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1FF278F1"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23bis</w:t>
      </w:r>
      <w:r w:rsidRPr="00DE3FC8">
        <w:rPr>
          <w:lang w:val="en-US"/>
        </w:rPr>
        <w:tab/>
      </w:r>
      <w:r w:rsidR="00F71A38" w:rsidRPr="00F71A38">
        <w:rPr>
          <w:sz w:val="32"/>
          <w:szCs w:val="32"/>
          <w:lang w:val="en-US"/>
        </w:rPr>
        <w:t>R2-2311193</w:t>
      </w:r>
    </w:p>
    <w:p w14:paraId="5104E0A7" w14:textId="3E453872" w:rsidR="006255E7" w:rsidRDefault="00987313" w:rsidP="006255E7">
      <w:pPr>
        <w:pStyle w:val="CRCoverPage"/>
        <w:outlineLvl w:val="0"/>
        <w:rPr>
          <w:b/>
          <w:noProof/>
          <w:sz w:val="24"/>
        </w:rPr>
      </w:pPr>
      <w:r>
        <w:rPr>
          <w:b/>
          <w:noProof/>
          <w:sz w:val="24"/>
        </w:rPr>
        <w:t>Xiamen</w:t>
      </w:r>
      <w:r w:rsidR="006255E7">
        <w:rPr>
          <w:b/>
          <w:noProof/>
          <w:sz w:val="24"/>
        </w:rPr>
        <w:t xml:space="preserve">, </w:t>
      </w:r>
      <w:r>
        <w:rPr>
          <w:b/>
          <w:noProof/>
          <w:sz w:val="24"/>
        </w:rPr>
        <w:t>China</w:t>
      </w:r>
      <w:r w:rsidR="006255E7">
        <w:rPr>
          <w:b/>
          <w:noProof/>
          <w:sz w:val="24"/>
        </w:rPr>
        <w:t xml:space="preserve">, </w:t>
      </w:r>
      <w:r w:rsidR="00E455C2">
        <w:rPr>
          <w:b/>
          <w:noProof/>
          <w:sz w:val="24"/>
        </w:rPr>
        <w:t>9 – 13 Oct 2023</w:t>
      </w:r>
    </w:p>
    <w:p w14:paraId="432B3E09" w14:textId="77777777" w:rsidR="00E90E49" w:rsidRPr="00CE0424" w:rsidRDefault="00E90E49" w:rsidP="00357380">
      <w:pPr>
        <w:pStyle w:val="3GPPHeader"/>
      </w:pPr>
    </w:p>
    <w:p w14:paraId="6CF7B12A" w14:textId="6946C31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82167">
        <w:rPr>
          <w:sz w:val="22"/>
          <w:szCs w:val="22"/>
        </w:rPr>
        <w:t>5.1.3.1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78D8318" w:rsidR="00E90E49" w:rsidRPr="00CE0424" w:rsidRDefault="003D3C45" w:rsidP="00311702">
      <w:pPr>
        <w:pStyle w:val="3GPPHeader"/>
        <w:rPr>
          <w:sz w:val="22"/>
          <w:szCs w:val="22"/>
        </w:rPr>
      </w:pPr>
      <w:r>
        <w:rPr>
          <w:sz w:val="22"/>
          <w:szCs w:val="22"/>
        </w:rPr>
        <w:t>Title:</w:t>
      </w:r>
      <w:r w:rsidR="00E90E49" w:rsidRPr="00CE0424">
        <w:rPr>
          <w:sz w:val="22"/>
          <w:szCs w:val="22"/>
        </w:rPr>
        <w:tab/>
      </w:r>
      <w:r w:rsidR="003B6015">
        <w:rPr>
          <w:sz w:val="22"/>
          <w:szCs w:val="22"/>
        </w:rPr>
        <w:t xml:space="preserve">Discussion on </w:t>
      </w:r>
      <w:r w:rsidR="00133191">
        <w:rPr>
          <w:sz w:val="22"/>
          <w:szCs w:val="22"/>
        </w:rPr>
        <w:t xml:space="preserve">lowest </w:t>
      </w:r>
      <w:proofErr w:type="spellStart"/>
      <w:r w:rsidR="00133191">
        <w:rPr>
          <w:sz w:val="22"/>
          <w:szCs w:val="22"/>
        </w:rPr>
        <w:t>subband</w:t>
      </w:r>
      <w:proofErr w:type="spellEnd"/>
      <w:r w:rsidR="00133191">
        <w:rPr>
          <w:sz w:val="22"/>
          <w:szCs w:val="22"/>
        </w:rPr>
        <w:t xml:space="preserve"> for </w:t>
      </w:r>
      <w:r w:rsidR="003B6015">
        <w:rPr>
          <w:sz w:val="22"/>
          <w:szCs w:val="22"/>
        </w:rPr>
        <w:t>CSI</w:t>
      </w:r>
      <w:r w:rsidR="00C11F0F">
        <w:rPr>
          <w:sz w:val="22"/>
          <w:szCs w:val="22"/>
        </w:rPr>
        <w:t xml:space="preserve"> reporting</w:t>
      </w:r>
    </w:p>
    <w:p w14:paraId="041C83BC" w14:textId="58F5C1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B6015">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2890FA89" w:rsidR="00477768" w:rsidRPr="00CE0424" w:rsidRDefault="00824277" w:rsidP="00CE0424">
      <w:pPr>
        <w:pStyle w:val="BodyText"/>
      </w:pPr>
      <w:r>
        <w:t xml:space="preserve">RAN1 has identified that there were ambiguities of how the field </w:t>
      </w:r>
      <w:proofErr w:type="spellStart"/>
      <w:r w:rsidRPr="00824277">
        <w:t>csi-ReportingBand</w:t>
      </w:r>
      <w:proofErr w:type="spellEnd"/>
      <w:r>
        <w:t xml:space="preserve"> was interpreted</w:t>
      </w:r>
      <w:r w:rsidR="00AF2A94">
        <w:t xml:space="preserve"> which can result in that </w:t>
      </w:r>
      <w:r w:rsidR="00AF2A94" w:rsidRPr="00AF2A94">
        <w:t xml:space="preserve">CSI report may be decodable </w:t>
      </w:r>
      <w:r w:rsidR="00AF2A94">
        <w:t>in</w:t>
      </w:r>
      <w:r w:rsidR="00AF2A94" w:rsidRPr="00AF2A94">
        <w:t>correctly</w:t>
      </w:r>
      <w:r w:rsidR="00AF2A94">
        <w:t>.</w:t>
      </w:r>
    </w:p>
    <w:p w14:paraId="38853E39" w14:textId="4DC26C37" w:rsidR="004000E8" w:rsidRDefault="00230D18" w:rsidP="00CE0424">
      <w:pPr>
        <w:pStyle w:val="Heading1"/>
      </w:pPr>
      <w:bookmarkStart w:id="0" w:name="_Ref178064866"/>
      <w:r>
        <w:t>2</w:t>
      </w:r>
      <w:r>
        <w:tab/>
      </w:r>
      <w:r w:rsidR="004000E8" w:rsidRPr="00CE0424">
        <w:t>Discussion</w:t>
      </w:r>
      <w:bookmarkEnd w:id="0"/>
    </w:p>
    <w:p w14:paraId="224AE9B4" w14:textId="5CC7DD50" w:rsidR="00AF2A94" w:rsidRDefault="00AF2A94" w:rsidP="00AF2A94">
      <w:pPr>
        <w:pStyle w:val="Heading2"/>
      </w:pPr>
      <w:r>
        <w:t>2.1</w:t>
      </w:r>
      <w:r>
        <w:tab/>
        <w:t xml:space="preserve">Correcting the </w:t>
      </w:r>
      <w:proofErr w:type="spellStart"/>
      <w:r w:rsidRPr="00AF2A94">
        <w:t>csi-ReportingBand</w:t>
      </w:r>
      <w:proofErr w:type="spellEnd"/>
      <w:r>
        <w:t xml:space="preserve"> field </w:t>
      </w:r>
      <w:proofErr w:type="gramStart"/>
      <w:r>
        <w:t>description</w:t>
      </w:r>
      <w:proofErr w:type="gramEnd"/>
    </w:p>
    <w:p w14:paraId="2EAB533A" w14:textId="5BC8CD2F" w:rsidR="00C76556" w:rsidRDefault="00824277" w:rsidP="00824277">
      <w:pPr>
        <w:pStyle w:val="BodyText"/>
      </w:pPr>
      <w:proofErr w:type="spellStart"/>
      <w:r w:rsidRPr="00824277">
        <w:t>csi-ReportingBand</w:t>
      </w:r>
      <w:proofErr w:type="spellEnd"/>
      <w:r>
        <w:t xml:space="preserve"> is a bitstring</w:t>
      </w:r>
      <w:r w:rsidR="00C76556">
        <w:t xml:space="preserve"> of size 3 – 19 bits. The field description </w:t>
      </w:r>
      <w:r w:rsidR="00AF2A94">
        <w:t xml:space="preserve">incorrectly </w:t>
      </w:r>
      <w:r w:rsidR="00117BDD">
        <w:t>captures</w:t>
      </w:r>
      <w:r w:rsidR="00C76556">
        <w:t xml:space="preserve"> that the </w:t>
      </w:r>
      <w:r w:rsidR="00C76556" w:rsidRPr="00C76556">
        <w:t xml:space="preserve">right-most bit in the bit string represents the lowest </w:t>
      </w:r>
      <w:proofErr w:type="spellStart"/>
      <w:r w:rsidR="00C76556" w:rsidRPr="00C76556">
        <w:t>subband</w:t>
      </w:r>
      <w:proofErr w:type="spellEnd"/>
      <w:r w:rsidR="00C76556" w:rsidRPr="00C76556">
        <w:t xml:space="preserve"> in the BWP</w:t>
      </w:r>
      <w:r w:rsidR="00C76556">
        <w:t>:</w:t>
      </w:r>
    </w:p>
    <w:tbl>
      <w:tblPr>
        <w:tblStyle w:val="TableGrid"/>
        <w:tblW w:w="0" w:type="auto"/>
        <w:tblInd w:w="421" w:type="dxa"/>
        <w:tblLook w:val="04A0" w:firstRow="1" w:lastRow="0" w:firstColumn="1" w:lastColumn="0" w:noHBand="0" w:noVBand="1"/>
      </w:tblPr>
      <w:tblGrid>
        <w:gridCol w:w="8505"/>
      </w:tblGrid>
      <w:tr w:rsidR="00824277" w14:paraId="2B4075B5" w14:textId="77777777" w:rsidTr="00C76556">
        <w:tc>
          <w:tcPr>
            <w:tcW w:w="8505" w:type="dxa"/>
          </w:tcPr>
          <w:p w14:paraId="551602CC" w14:textId="77777777" w:rsidR="00C76556" w:rsidRPr="00B55E3E" w:rsidRDefault="00C76556" w:rsidP="00C76556">
            <w:pPr>
              <w:pStyle w:val="Heading4"/>
            </w:pPr>
            <w:bookmarkStart w:id="1" w:name="_Toc60777217"/>
            <w:bookmarkStart w:id="2" w:name="_Toc115429011"/>
            <w:r w:rsidRPr="00B55E3E">
              <w:lastRenderedPageBreak/>
              <w:t>–</w:t>
            </w:r>
            <w:r w:rsidRPr="00B55E3E">
              <w:tab/>
            </w:r>
            <w:r w:rsidRPr="00B55E3E">
              <w:rPr>
                <w:i/>
              </w:rPr>
              <w:t>CSI-ReportConfig</w:t>
            </w:r>
            <w:bookmarkEnd w:id="1"/>
            <w:bookmarkEnd w:id="2"/>
          </w:p>
          <w:p w14:paraId="487636E2" w14:textId="77777777" w:rsidR="00C76556" w:rsidRPr="00B55E3E" w:rsidRDefault="00C76556" w:rsidP="00C76556">
            <w:r w:rsidRPr="00B55E3E">
              <w:t xml:space="preserve">The IE </w:t>
            </w:r>
            <w:r w:rsidRPr="00B55E3E">
              <w:rPr>
                <w:i/>
              </w:rPr>
              <w:t>CSI-ReportConfig</w:t>
            </w:r>
            <w:r w:rsidRPr="00B55E3E">
              <w:t xml:space="preserve"> is used to configure a periodic or semi-persistent report sent on PUCCH on the cell in which the </w:t>
            </w:r>
            <w:r w:rsidRPr="00B55E3E">
              <w:rPr>
                <w:i/>
              </w:rPr>
              <w:t>CSI-ReportConfig</w:t>
            </w:r>
            <w:r w:rsidRPr="00B55E3E">
              <w:t xml:space="preserve"> is included, or to configure a semi-persistent or aperiodic report sent on PUSCH triggered by DCI received on the cell in which the </w:t>
            </w:r>
            <w:r w:rsidRPr="00B55E3E">
              <w:rPr>
                <w:i/>
              </w:rPr>
              <w:t>CSI-ReportConfig</w:t>
            </w:r>
            <w:r w:rsidRPr="00B55E3E">
              <w:t xml:space="preserve"> is included (in this case, the cell on which the report is sent is determined by the received DCI). See TS 38.214 [19], clause 5.2.1.</w:t>
            </w:r>
          </w:p>
          <w:p w14:paraId="7A244FB8" w14:textId="77777777" w:rsidR="00C76556" w:rsidRPr="00B55E3E" w:rsidRDefault="00C76556" w:rsidP="00C76556">
            <w:pPr>
              <w:pStyle w:val="TH"/>
            </w:pPr>
            <w:r w:rsidRPr="00B55E3E">
              <w:rPr>
                <w:i/>
              </w:rPr>
              <w:t>CSI-</w:t>
            </w:r>
            <w:proofErr w:type="spellStart"/>
            <w:r w:rsidRPr="00B55E3E">
              <w:rPr>
                <w:i/>
              </w:rPr>
              <w:t>ReportConfig</w:t>
            </w:r>
            <w:proofErr w:type="spellEnd"/>
            <w:r w:rsidRPr="00B55E3E">
              <w:t xml:space="preserve"> information element</w:t>
            </w:r>
          </w:p>
          <w:p w14:paraId="5E133AF5" w14:textId="77777777" w:rsidR="00C76556" w:rsidRPr="00B55E3E" w:rsidRDefault="00C76556" w:rsidP="00C76556">
            <w:pPr>
              <w:pStyle w:val="PL"/>
              <w:rPr>
                <w:color w:val="808080"/>
              </w:rPr>
            </w:pPr>
            <w:r w:rsidRPr="00B55E3E">
              <w:rPr>
                <w:color w:val="808080"/>
              </w:rPr>
              <w:t>-- ASN1START</w:t>
            </w:r>
          </w:p>
          <w:p w14:paraId="22C99F40" w14:textId="77777777" w:rsidR="00C76556" w:rsidRPr="00B55E3E" w:rsidRDefault="00C76556" w:rsidP="00C76556">
            <w:pPr>
              <w:pStyle w:val="PL"/>
              <w:rPr>
                <w:color w:val="808080"/>
              </w:rPr>
            </w:pPr>
            <w:r w:rsidRPr="00B55E3E">
              <w:rPr>
                <w:color w:val="808080"/>
              </w:rPr>
              <w:t>-- TAG-CSI-REPORTCONFIG-START</w:t>
            </w:r>
          </w:p>
          <w:p w14:paraId="2BEF105A" w14:textId="77777777" w:rsidR="00C76556" w:rsidRPr="00B55E3E" w:rsidRDefault="00C76556" w:rsidP="00C76556">
            <w:pPr>
              <w:pStyle w:val="PL"/>
            </w:pPr>
          </w:p>
          <w:p w14:paraId="0D5305B8" w14:textId="77777777" w:rsidR="00C76556" w:rsidRPr="00B55E3E" w:rsidRDefault="00C76556" w:rsidP="00C76556">
            <w:pPr>
              <w:pStyle w:val="PL"/>
            </w:pPr>
            <w:r w:rsidRPr="00B55E3E">
              <w:t xml:space="preserve">CSI-ReportConfig ::=                </w:t>
            </w:r>
            <w:r w:rsidRPr="00B55E3E">
              <w:rPr>
                <w:color w:val="993366"/>
              </w:rPr>
              <w:t>SEQUENCE</w:t>
            </w:r>
            <w:r w:rsidRPr="00B55E3E">
              <w:t xml:space="preserve"> {</w:t>
            </w:r>
          </w:p>
          <w:p w14:paraId="450F2016" w14:textId="77777777" w:rsidR="00C76556" w:rsidRDefault="00C76556" w:rsidP="00C76556">
            <w:pPr>
              <w:pStyle w:val="PL"/>
            </w:pPr>
            <w:r>
              <w:tab/>
              <w:t>...</w:t>
            </w:r>
          </w:p>
          <w:p w14:paraId="704EC754" w14:textId="77777777" w:rsidR="00C76556" w:rsidRPr="00B55E3E" w:rsidRDefault="00C76556" w:rsidP="00C76556">
            <w:pPr>
              <w:pStyle w:val="PL"/>
            </w:pPr>
            <w:r w:rsidRPr="00B55E3E">
              <w:t xml:space="preserve">    reportFreqConfiguration                 </w:t>
            </w:r>
            <w:r w:rsidRPr="00B55E3E">
              <w:rPr>
                <w:color w:val="993366"/>
              </w:rPr>
              <w:t>SEQUENCE</w:t>
            </w:r>
            <w:r w:rsidRPr="00B55E3E">
              <w:t xml:space="preserve"> {</w:t>
            </w:r>
          </w:p>
          <w:p w14:paraId="1941CB78" w14:textId="77777777" w:rsidR="00C76556" w:rsidRPr="00B55E3E" w:rsidRDefault="00C76556" w:rsidP="00C76556">
            <w:pPr>
              <w:pStyle w:val="PL"/>
            </w:pPr>
            <w:r w:rsidRPr="00B55E3E">
              <w:t xml:space="preserve">        csi-ReportingBand                       </w:t>
            </w:r>
            <w:r w:rsidRPr="00B55E3E">
              <w:rPr>
                <w:color w:val="993366"/>
              </w:rPr>
              <w:t>CHOICE</w:t>
            </w:r>
            <w:r w:rsidRPr="00B55E3E">
              <w:t xml:space="preserve"> {</w:t>
            </w:r>
          </w:p>
          <w:p w14:paraId="0C276814" w14:textId="77777777" w:rsidR="00C76556" w:rsidRPr="00B55E3E" w:rsidRDefault="00C76556" w:rsidP="00C76556">
            <w:pPr>
              <w:pStyle w:val="PL"/>
            </w:pPr>
            <w:r w:rsidRPr="00B55E3E">
              <w:t xml:space="preserve">            subbands3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(3)),</w:t>
            </w:r>
          </w:p>
          <w:p w14:paraId="5ED0848E" w14:textId="77777777" w:rsidR="00C76556" w:rsidRPr="00B55E3E" w:rsidRDefault="00C76556" w:rsidP="00C76556">
            <w:pPr>
              <w:pStyle w:val="PL"/>
            </w:pPr>
            <w:r w:rsidRPr="00B55E3E">
              <w:t xml:space="preserve">            subbands4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(4)),</w:t>
            </w:r>
          </w:p>
          <w:p w14:paraId="007A2BC2" w14:textId="77777777" w:rsidR="00C76556" w:rsidRPr="00B55E3E" w:rsidRDefault="00C76556" w:rsidP="00C76556">
            <w:pPr>
              <w:pStyle w:val="PL"/>
            </w:pPr>
            <w:r w:rsidRPr="00B55E3E">
              <w:t xml:space="preserve">            subbands5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(5)),</w:t>
            </w:r>
          </w:p>
          <w:p w14:paraId="69ED61BA" w14:textId="77777777" w:rsidR="00C76556" w:rsidRPr="00B55E3E" w:rsidRDefault="00C76556" w:rsidP="00C76556">
            <w:pPr>
              <w:pStyle w:val="PL"/>
            </w:pPr>
            <w:r w:rsidRPr="00B55E3E">
              <w:t xml:space="preserve">            subbands6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(6)),</w:t>
            </w:r>
          </w:p>
          <w:p w14:paraId="52CB1BE0" w14:textId="77777777" w:rsidR="00C76556" w:rsidRPr="00B55E3E" w:rsidRDefault="00C76556" w:rsidP="00C76556">
            <w:pPr>
              <w:pStyle w:val="PL"/>
            </w:pPr>
            <w:r w:rsidRPr="00B55E3E">
              <w:t xml:space="preserve">            subbands7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(7)),</w:t>
            </w:r>
          </w:p>
          <w:p w14:paraId="54F9369E" w14:textId="77777777" w:rsidR="00C76556" w:rsidRPr="00B55E3E" w:rsidRDefault="00C76556" w:rsidP="00C76556">
            <w:pPr>
              <w:pStyle w:val="PL"/>
            </w:pPr>
            <w:r w:rsidRPr="00B55E3E">
              <w:t xml:space="preserve">            subbands8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(8)),</w:t>
            </w:r>
          </w:p>
          <w:p w14:paraId="77B127DB" w14:textId="77777777" w:rsidR="00C76556" w:rsidRPr="00B55E3E" w:rsidRDefault="00C76556" w:rsidP="00C76556">
            <w:pPr>
              <w:pStyle w:val="PL"/>
            </w:pPr>
            <w:r w:rsidRPr="00B55E3E">
              <w:t xml:space="preserve">            subbands9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(9)),</w:t>
            </w:r>
          </w:p>
          <w:p w14:paraId="6253024E" w14:textId="77777777" w:rsidR="00C76556" w:rsidRPr="00B55E3E" w:rsidRDefault="00C76556" w:rsidP="00C76556">
            <w:pPr>
              <w:pStyle w:val="PL"/>
            </w:pPr>
            <w:r w:rsidRPr="00B55E3E">
              <w:t xml:space="preserve">            subbands10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(10)),</w:t>
            </w:r>
          </w:p>
          <w:p w14:paraId="258C4D05" w14:textId="77777777" w:rsidR="00C76556" w:rsidRPr="00B55E3E" w:rsidRDefault="00C76556" w:rsidP="00C76556">
            <w:pPr>
              <w:pStyle w:val="PL"/>
            </w:pPr>
            <w:r w:rsidRPr="00B55E3E">
              <w:t xml:space="preserve">            subbands11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(11)),</w:t>
            </w:r>
          </w:p>
          <w:p w14:paraId="127374C3" w14:textId="77777777" w:rsidR="00C76556" w:rsidRPr="00B55E3E" w:rsidRDefault="00C76556" w:rsidP="00C76556">
            <w:pPr>
              <w:pStyle w:val="PL"/>
            </w:pPr>
            <w:r w:rsidRPr="00B55E3E">
              <w:t xml:space="preserve">            subbands12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(12)),</w:t>
            </w:r>
          </w:p>
          <w:p w14:paraId="72531C4D" w14:textId="77777777" w:rsidR="00C76556" w:rsidRPr="00B55E3E" w:rsidRDefault="00C76556" w:rsidP="00C76556">
            <w:pPr>
              <w:pStyle w:val="PL"/>
            </w:pPr>
            <w:r w:rsidRPr="00B55E3E">
              <w:t xml:space="preserve">            subbands13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(13)),</w:t>
            </w:r>
          </w:p>
          <w:p w14:paraId="7971B067" w14:textId="77777777" w:rsidR="00C76556" w:rsidRPr="00B55E3E" w:rsidRDefault="00C76556" w:rsidP="00C76556">
            <w:pPr>
              <w:pStyle w:val="PL"/>
            </w:pPr>
            <w:r w:rsidRPr="00B55E3E">
              <w:t xml:space="preserve">            subbands14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(14)),</w:t>
            </w:r>
          </w:p>
          <w:p w14:paraId="19895821" w14:textId="77777777" w:rsidR="00C76556" w:rsidRPr="00B55E3E" w:rsidRDefault="00C76556" w:rsidP="00C76556">
            <w:pPr>
              <w:pStyle w:val="PL"/>
            </w:pPr>
            <w:r w:rsidRPr="00B55E3E">
              <w:t xml:space="preserve">            subbands15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(15)),</w:t>
            </w:r>
          </w:p>
          <w:p w14:paraId="4506B571" w14:textId="77777777" w:rsidR="00C76556" w:rsidRPr="00B55E3E" w:rsidRDefault="00C76556" w:rsidP="00C76556">
            <w:pPr>
              <w:pStyle w:val="PL"/>
            </w:pPr>
            <w:r w:rsidRPr="00B55E3E">
              <w:t xml:space="preserve">            subbands16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(16)),</w:t>
            </w:r>
          </w:p>
          <w:p w14:paraId="2D6B8685" w14:textId="77777777" w:rsidR="00C76556" w:rsidRPr="00B55E3E" w:rsidRDefault="00C76556" w:rsidP="00C76556">
            <w:pPr>
              <w:pStyle w:val="PL"/>
            </w:pPr>
            <w:r w:rsidRPr="00B55E3E">
              <w:t xml:space="preserve">            subbands17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(17)),</w:t>
            </w:r>
          </w:p>
          <w:p w14:paraId="11146753" w14:textId="77777777" w:rsidR="00C76556" w:rsidRPr="00B55E3E" w:rsidRDefault="00C76556" w:rsidP="00C76556">
            <w:pPr>
              <w:pStyle w:val="PL"/>
            </w:pPr>
            <w:r w:rsidRPr="00B55E3E">
              <w:t xml:space="preserve">            subbands18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(18)),</w:t>
            </w:r>
          </w:p>
          <w:p w14:paraId="56CC87CF" w14:textId="77777777" w:rsidR="00C76556" w:rsidRPr="00B55E3E" w:rsidRDefault="00C76556" w:rsidP="00C76556">
            <w:pPr>
              <w:pStyle w:val="PL"/>
            </w:pPr>
            <w:r w:rsidRPr="00B55E3E">
              <w:t xml:space="preserve">            ...,</w:t>
            </w:r>
          </w:p>
          <w:p w14:paraId="7F82F3ED" w14:textId="77777777" w:rsidR="00C76556" w:rsidRPr="00B55E3E" w:rsidRDefault="00C76556" w:rsidP="00C76556">
            <w:pPr>
              <w:pStyle w:val="PL"/>
            </w:pPr>
            <w:r w:rsidRPr="00B55E3E">
              <w:t xml:space="preserve">            subbands19-v1530                        </w:t>
            </w:r>
            <w:r w:rsidRPr="00B55E3E">
              <w:rPr>
                <w:color w:val="993366"/>
              </w:rPr>
              <w:t>BIT</w:t>
            </w:r>
            <w:r w:rsidRPr="00B55E3E">
              <w:t xml:space="preserve"> </w:t>
            </w:r>
            <w:r w:rsidRPr="00B55E3E">
              <w:rPr>
                <w:color w:val="993366"/>
              </w:rPr>
              <w:t>STRING</w:t>
            </w:r>
            <w:r w:rsidRPr="00B55E3E">
              <w:t>(</w:t>
            </w:r>
            <w:r w:rsidRPr="00B55E3E">
              <w:rPr>
                <w:color w:val="993366"/>
              </w:rPr>
              <w:t>SIZE</w:t>
            </w:r>
            <w:r w:rsidRPr="00B55E3E">
              <w:t>(19))</w:t>
            </w:r>
          </w:p>
          <w:p w14:paraId="5DD4C23B" w14:textId="77777777" w:rsidR="00C76556" w:rsidRPr="00B55E3E" w:rsidRDefault="00C76556" w:rsidP="00C76556">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462C4A71" w14:textId="77777777" w:rsidR="00C76556" w:rsidRPr="00B55E3E" w:rsidRDefault="00C76556" w:rsidP="00C76556">
            <w:pPr>
              <w:pStyle w:val="PL"/>
            </w:pPr>
          </w:p>
          <w:p w14:paraId="2C30B84E" w14:textId="77777777" w:rsidR="00C76556" w:rsidRDefault="00C76556" w:rsidP="00C76556">
            <w:pPr>
              <w:pStyle w:val="PL"/>
              <w:ind w:firstLine="384"/>
            </w:pPr>
            <w:r w:rsidRPr="00B55E3E">
              <w:t>}</w:t>
            </w:r>
          </w:p>
          <w:p w14:paraId="641B4759" w14:textId="77777777" w:rsidR="00C76556" w:rsidRPr="00B55E3E" w:rsidRDefault="00C76556" w:rsidP="00C76556">
            <w:pPr>
              <w:pStyle w:val="PL"/>
              <w:ind w:firstLine="384"/>
            </w:pPr>
            <w:r>
              <w:t>...</w:t>
            </w:r>
          </w:p>
          <w:p w14:paraId="058D1852" w14:textId="77777777" w:rsidR="00C76556" w:rsidRPr="00B55E3E" w:rsidRDefault="00C76556" w:rsidP="00C76556">
            <w:pPr>
              <w:pStyle w:val="PL"/>
            </w:pPr>
            <w:r w:rsidRPr="00B55E3E">
              <w:t>}</w:t>
            </w:r>
          </w:p>
          <w:p w14:paraId="10EAC65A" w14:textId="77777777" w:rsidR="00C76556" w:rsidRPr="00B55E3E" w:rsidRDefault="00C76556" w:rsidP="00C76556">
            <w:pPr>
              <w:pStyle w:val="PL"/>
            </w:pPr>
          </w:p>
          <w:p w14:paraId="19C825E4" w14:textId="77777777" w:rsidR="00C76556" w:rsidRPr="00B55E3E" w:rsidRDefault="00C76556" w:rsidP="00C76556">
            <w:pPr>
              <w:pStyle w:val="PL"/>
              <w:rPr>
                <w:color w:val="808080"/>
              </w:rPr>
            </w:pPr>
            <w:r w:rsidRPr="00B55E3E">
              <w:rPr>
                <w:color w:val="808080"/>
              </w:rPr>
              <w:t>-- TAG-CSI-REPORTCONFIG-STOP</w:t>
            </w:r>
          </w:p>
          <w:p w14:paraId="2E626256" w14:textId="77777777" w:rsidR="00C76556" w:rsidRPr="00B55E3E" w:rsidRDefault="00C76556" w:rsidP="00C76556">
            <w:pPr>
              <w:pStyle w:val="PL"/>
              <w:rPr>
                <w:color w:val="808080"/>
              </w:rPr>
            </w:pPr>
            <w:r w:rsidRPr="00B55E3E">
              <w:rPr>
                <w:color w:val="808080"/>
              </w:rPr>
              <w:t>-- ASN1STOP</w:t>
            </w:r>
          </w:p>
          <w:p w14:paraId="0F63542A" w14:textId="77777777" w:rsidR="00C76556" w:rsidRPr="00B55E3E" w:rsidRDefault="00C76556" w:rsidP="00C76556"/>
          <w:tbl>
            <w:tblPr>
              <w:tblW w:w="8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tblGrid>
            <w:tr w:rsidR="00C76556" w:rsidRPr="00B55E3E" w14:paraId="570F4BA0" w14:textId="77777777" w:rsidTr="00C76556">
              <w:trPr>
                <w:trHeight w:val="296"/>
              </w:trPr>
              <w:tc>
                <w:tcPr>
                  <w:tcW w:w="8266" w:type="dxa"/>
                  <w:tcBorders>
                    <w:top w:val="single" w:sz="4" w:space="0" w:color="auto"/>
                    <w:left w:val="single" w:sz="4" w:space="0" w:color="auto"/>
                    <w:bottom w:val="single" w:sz="4" w:space="0" w:color="auto"/>
                    <w:right w:val="single" w:sz="4" w:space="0" w:color="auto"/>
                  </w:tcBorders>
                  <w:hideMark/>
                </w:tcPr>
                <w:p w14:paraId="70A07758" w14:textId="77777777" w:rsidR="00C76556" w:rsidRPr="00B55E3E" w:rsidRDefault="00C76556" w:rsidP="00C76556">
                  <w:pPr>
                    <w:pStyle w:val="TAH"/>
                    <w:rPr>
                      <w:szCs w:val="22"/>
                      <w:lang w:eastAsia="sv-SE"/>
                    </w:rPr>
                  </w:pPr>
                  <w:r w:rsidRPr="00B55E3E">
                    <w:rPr>
                      <w:i/>
                      <w:szCs w:val="22"/>
                      <w:lang w:eastAsia="sv-SE"/>
                    </w:rPr>
                    <w:t>CSI-</w:t>
                  </w:r>
                  <w:proofErr w:type="spellStart"/>
                  <w:r w:rsidRPr="00B55E3E">
                    <w:rPr>
                      <w:i/>
                      <w:szCs w:val="22"/>
                      <w:lang w:eastAsia="sv-SE"/>
                    </w:rPr>
                    <w:t>ReportConfig</w:t>
                  </w:r>
                  <w:proofErr w:type="spellEnd"/>
                  <w:r w:rsidRPr="00B55E3E">
                    <w:rPr>
                      <w:i/>
                      <w:szCs w:val="22"/>
                      <w:lang w:eastAsia="sv-SE"/>
                    </w:rPr>
                    <w:t xml:space="preserve"> </w:t>
                  </w:r>
                  <w:r w:rsidRPr="00B55E3E">
                    <w:rPr>
                      <w:szCs w:val="22"/>
                      <w:lang w:eastAsia="sv-SE"/>
                    </w:rPr>
                    <w:t>field descriptions</w:t>
                  </w:r>
                </w:p>
              </w:tc>
            </w:tr>
            <w:tr w:rsidR="00C76556" w:rsidRPr="00B55E3E" w14:paraId="6A85A1E0" w14:textId="77777777" w:rsidTr="00C76556">
              <w:trPr>
                <w:trHeight w:val="1467"/>
              </w:trPr>
              <w:tc>
                <w:tcPr>
                  <w:tcW w:w="8266" w:type="dxa"/>
                  <w:tcBorders>
                    <w:top w:val="single" w:sz="4" w:space="0" w:color="auto"/>
                    <w:left w:val="single" w:sz="4" w:space="0" w:color="auto"/>
                    <w:bottom w:val="single" w:sz="4" w:space="0" w:color="auto"/>
                    <w:right w:val="single" w:sz="4" w:space="0" w:color="auto"/>
                  </w:tcBorders>
                  <w:hideMark/>
                </w:tcPr>
                <w:p w14:paraId="00D51F42" w14:textId="77777777" w:rsidR="00C76556" w:rsidRPr="00B55E3E" w:rsidRDefault="00C76556" w:rsidP="00C76556">
                  <w:pPr>
                    <w:pStyle w:val="TAL"/>
                    <w:rPr>
                      <w:szCs w:val="22"/>
                      <w:lang w:eastAsia="sv-SE"/>
                    </w:rPr>
                  </w:pPr>
                  <w:proofErr w:type="spellStart"/>
                  <w:r w:rsidRPr="00B55E3E">
                    <w:rPr>
                      <w:b/>
                      <w:i/>
                      <w:szCs w:val="22"/>
                      <w:lang w:eastAsia="sv-SE"/>
                    </w:rPr>
                    <w:t>csi-ReportingBand</w:t>
                  </w:r>
                  <w:proofErr w:type="spellEnd"/>
                </w:p>
                <w:p w14:paraId="0B1CCA32" w14:textId="77777777" w:rsidR="00C76556" w:rsidRPr="00B55E3E" w:rsidRDefault="00C76556" w:rsidP="00C76556">
                  <w:pPr>
                    <w:pStyle w:val="TAL"/>
                    <w:rPr>
                      <w:szCs w:val="22"/>
                      <w:lang w:eastAsia="sv-SE"/>
                    </w:rPr>
                  </w:pPr>
                  <w:r w:rsidRPr="00B55E3E">
                    <w:rPr>
                      <w:szCs w:val="22"/>
                      <w:lang w:eastAsia="sv-SE"/>
                    </w:rPr>
                    <w:t xml:space="preserve">Indicates a contiguous or non-contiguous subset of </w:t>
                  </w:r>
                  <w:proofErr w:type="spellStart"/>
                  <w:r w:rsidRPr="00B55E3E">
                    <w:rPr>
                      <w:szCs w:val="22"/>
                      <w:lang w:eastAsia="sv-SE"/>
                    </w:rPr>
                    <w:t>subbands</w:t>
                  </w:r>
                  <w:proofErr w:type="spellEnd"/>
                  <w:r w:rsidRPr="00B55E3E">
                    <w:rPr>
                      <w:szCs w:val="22"/>
                      <w:lang w:eastAsia="sv-SE"/>
                    </w:rPr>
                    <w:t xml:space="preserve"> in the bandwidth part which CSI shall be reported for. Each bit in the bit-string represents one </w:t>
                  </w:r>
                  <w:proofErr w:type="spellStart"/>
                  <w:r w:rsidRPr="00B55E3E">
                    <w:rPr>
                      <w:szCs w:val="22"/>
                      <w:lang w:eastAsia="sv-SE"/>
                    </w:rPr>
                    <w:t>subband</w:t>
                  </w:r>
                  <w:proofErr w:type="spellEnd"/>
                  <w:r w:rsidRPr="00B55E3E">
                    <w:rPr>
                      <w:szCs w:val="22"/>
                      <w:lang w:eastAsia="sv-SE"/>
                    </w:rPr>
                    <w:t xml:space="preserve">. </w:t>
                  </w:r>
                  <w:r w:rsidRPr="00C76556">
                    <w:rPr>
                      <w:color w:val="FF0000"/>
                      <w:szCs w:val="22"/>
                      <w:lang w:eastAsia="sv-SE"/>
                    </w:rPr>
                    <w:t xml:space="preserve">The right-most bit in the bit string represents the lowest </w:t>
                  </w:r>
                  <w:proofErr w:type="spellStart"/>
                  <w:r w:rsidRPr="00C76556">
                    <w:rPr>
                      <w:color w:val="FF0000"/>
                      <w:szCs w:val="22"/>
                      <w:lang w:eastAsia="sv-SE"/>
                    </w:rPr>
                    <w:t>subband</w:t>
                  </w:r>
                  <w:proofErr w:type="spellEnd"/>
                  <w:r w:rsidRPr="00C76556">
                    <w:rPr>
                      <w:color w:val="FF0000"/>
                      <w:szCs w:val="22"/>
                      <w:lang w:eastAsia="sv-SE"/>
                    </w:rPr>
                    <w:t xml:space="preserve"> in the BWP.</w:t>
                  </w:r>
                  <w:r w:rsidRPr="00B55E3E">
                    <w:rPr>
                      <w:szCs w:val="22"/>
                      <w:lang w:eastAsia="sv-SE"/>
                    </w:rPr>
                    <w:t xml:space="preserve"> The choice determines the number of </w:t>
                  </w:r>
                  <w:proofErr w:type="spellStart"/>
                  <w:r w:rsidRPr="00B55E3E">
                    <w:rPr>
                      <w:szCs w:val="22"/>
                      <w:lang w:eastAsia="sv-SE"/>
                    </w:rPr>
                    <w:t>subbands</w:t>
                  </w:r>
                  <w:proofErr w:type="spellEnd"/>
                  <w:r w:rsidRPr="00B55E3E">
                    <w:rPr>
                      <w:szCs w:val="22"/>
                      <w:lang w:eastAsia="sv-SE"/>
                    </w:rPr>
                    <w:t xml:space="preserve"> (subbands3 for 3 </w:t>
                  </w:r>
                  <w:proofErr w:type="spellStart"/>
                  <w:r w:rsidRPr="00B55E3E">
                    <w:rPr>
                      <w:szCs w:val="22"/>
                      <w:lang w:eastAsia="sv-SE"/>
                    </w:rPr>
                    <w:t>subbands</w:t>
                  </w:r>
                  <w:proofErr w:type="spellEnd"/>
                  <w:r w:rsidRPr="00B55E3E">
                    <w:rPr>
                      <w:szCs w:val="22"/>
                      <w:lang w:eastAsia="sv-SE"/>
                    </w:rPr>
                    <w:t xml:space="preserve">, subbands4 for 4 </w:t>
                  </w:r>
                  <w:proofErr w:type="spellStart"/>
                  <w:r w:rsidRPr="00B55E3E">
                    <w:rPr>
                      <w:szCs w:val="22"/>
                      <w:lang w:eastAsia="sv-SE"/>
                    </w:rPr>
                    <w:t>subbands</w:t>
                  </w:r>
                  <w:proofErr w:type="spellEnd"/>
                  <w:r w:rsidRPr="00B55E3E">
                    <w:rPr>
                      <w:szCs w:val="22"/>
                      <w:lang w:eastAsia="sv-SE"/>
                    </w:rPr>
                    <w:t xml:space="preserve">, and so on) (see TS 38.214 [19], clause 5.2.1.4). This field is absent if there are less than 24 </w:t>
                  </w:r>
                  <w:proofErr w:type="spellStart"/>
                  <w:r w:rsidRPr="00B55E3E">
                    <w:rPr>
                      <w:szCs w:val="22"/>
                      <w:lang w:eastAsia="sv-SE"/>
                    </w:rPr>
                    <w:t>PRBs</w:t>
                  </w:r>
                  <w:proofErr w:type="spellEnd"/>
                  <w:r w:rsidRPr="00B55E3E">
                    <w:rPr>
                      <w:szCs w:val="22"/>
                      <w:lang w:eastAsia="sv-SE"/>
                    </w:rPr>
                    <w:t xml:space="preserve"> (no sub band) and present otherwise </w:t>
                  </w:r>
                  <w:r w:rsidRPr="00B55E3E">
                    <w:rPr>
                      <w:rFonts w:cs="Arial"/>
                      <w:szCs w:val="22"/>
                    </w:rPr>
                    <w:t>(see TS 38.214 [19], clause 5.2.1.4)</w:t>
                  </w:r>
                  <w:r w:rsidRPr="00B55E3E">
                    <w:rPr>
                      <w:szCs w:val="22"/>
                      <w:lang w:eastAsia="sv-SE"/>
                    </w:rPr>
                    <w:t>.</w:t>
                  </w:r>
                </w:p>
              </w:tc>
            </w:tr>
          </w:tbl>
          <w:p w14:paraId="206058EE" w14:textId="77777777" w:rsidR="00824277" w:rsidRDefault="00824277" w:rsidP="00824277">
            <w:pPr>
              <w:pStyle w:val="BodyText"/>
            </w:pPr>
          </w:p>
        </w:tc>
      </w:tr>
    </w:tbl>
    <w:p w14:paraId="1096EF0B" w14:textId="5C872AF0" w:rsidR="00824277" w:rsidRDefault="00824277" w:rsidP="00824277">
      <w:pPr>
        <w:pStyle w:val="BodyText"/>
      </w:pPr>
    </w:p>
    <w:p w14:paraId="02F6AEC9" w14:textId="36C06DDF" w:rsidR="00117BDD" w:rsidRDefault="00117BDD" w:rsidP="00824277">
      <w:pPr>
        <w:pStyle w:val="BodyText"/>
      </w:pPr>
      <w:r>
        <w:t xml:space="preserve">RAN1 endorsed </w:t>
      </w:r>
      <w:r w:rsidR="00AF2A94">
        <w:t xml:space="preserve">a </w:t>
      </w:r>
      <w:r>
        <w:t xml:space="preserve">correction to </w:t>
      </w:r>
      <w:r w:rsidR="00154F8D">
        <w:t xml:space="preserve">Release-17 version of </w:t>
      </w:r>
      <w:r>
        <w:t xml:space="preserve">38.212 </w:t>
      </w:r>
      <w:r w:rsidR="00AF2A94">
        <w:t xml:space="preserve">(see </w:t>
      </w:r>
      <w:hyperlink r:id="rId11" w:history="1">
        <w:r w:rsidRPr="00B1601D">
          <w:rPr>
            <w:rStyle w:val="Hyperlink"/>
          </w:rPr>
          <w:t>R1-2212995</w:t>
        </w:r>
      </w:hyperlink>
      <w:r w:rsidR="00AF2A94">
        <w:t>)</w:t>
      </w:r>
      <w:r>
        <w:t>:</w:t>
      </w:r>
    </w:p>
    <w:tbl>
      <w:tblPr>
        <w:tblStyle w:val="TableGrid"/>
        <w:tblW w:w="0" w:type="auto"/>
        <w:tblInd w:w="421" w:type="dxa"/>
        <w:tblLook w:val="04A0" w:firstRow="1" w:lastRow="0" w:firstColumn="1" w:lastColumn="0" w:noHBand="0" w:noVBand="1"/>
      </w:tblPr>
      <w:tblGrid>
        <w:gridCol w:w="8505"/>
      </w:tblGrid>
      <w:tr w:rsidR="00117BDD" w:rsidRPr="00117BDD" w14:paraId="0C53F496" w14:textId="77777777" w:rsidTr="00117BDD">
        <w:tc>
          <w:tcPr>
            <w:tcW w:w="8505" w:type="dxa"/>
          </w:tcPr>
          <w:p w14:paraId="57D7C957" w14:textId="415EDE2D" w:rsidR="00117BDD" w:rsidRPr="00117BDD" w:rsidRDefault="00117BDD" w:rsidP="00824277">
            <w:pPr>
              <w:pStyle w:val="BodyText"/>
              <w:rPr>
                <w:sz w:val="20"/>
                <w:szCs w:val="20"/>
              </w:rPr>
            </w:pPr>
            <w:r w:rsidRPr="00117BDD">
              <w:rPr>
                <w:sz w:val="20"/>
                <w:szCs w:val="20"/>
              </w:rPr>
              <w:t>Note:</w:t>
            </w:r>
            <w:r w:rsidRPr="00117BDD">
              <w:rPr>
                <w:sz w:val="20"/>
                <w:szCs w:val="20"/>
              </w:rPr>
              <w:tab/>
              <w:t>S</w:t>
            </w:r>
            <w:r w:rsidRPr="00117BDD">
              <w:rPr>
                <w:rFonts w:hint="eastAsia"/>
                <w:sz w:val="20"/>
                <w:szCs w:val="20"/>
              </w:rPr>
              <w:t xml:space="preserve">ubbands for given CSI report </w:t>
            </w:r>
            <w:r w:rsidRPr="00117BDD">
              <w:rPr>
                <w:rFonts w:hint="eastAsia"/>
                <w:i/>
                <w:sz w:val="20"/>
                <w:szCs w:val="20"/>
              </w:rPr>
              <w:t>n</w:t>
            </w:r>
            <w:r w:rsidRPr="00117BDD">
              <w:rPr>
                <w:rFonts w:hint="eastAsia"/>
                <w:sz w:val="20"/>
                <w:szCs w:val="20"/>
              </w:rPr>
              <w:t xml:space="preserve"> indicated by the higher layer parameter </w:t>
            </w:r>
            <w:r w:rsidRPr="00117BDD">
              <w:rPr>
                <w:rFonts w:hint="eastAsia"/>
                <w:i/>
                <w:sz w:val="20"/>
                <w:szCs w:val="20"/>
              </w:rPr>
              <w:t>csi-ReportingBand</w:t>
            </w:r>
            <w:r w:rsidRPr="00117BDD">
              <w:rPr>
                <w:rFonts w:hint="eastAsia"/>
                <w:sz w:val="20"/>
                <w:szCs w:val="20"/>
              </w:rPr>
              <w:t xml:space="preserve"> </w:t>
            </w:r>
            <w:r w:rsidRPr="00117BDD">
              <w:rPr>
                <w:color w:val="FF0000"/>
                <w:sz w:val="20"/>
                <w:szCs w:val="20"/>
              </w:rPr>
              <w:t xml:space="preserve">with value set to ‘1’ </w:t>
            </w:r>
            <w:r w:rsidRPr="00117BDD">
              <w:rPr>
                <w:rFonts w:hint="eastAsia"/>
                <w:sz w:val="20"/>
                <w:szCs w:val="20"/>
              </w:rPr>
              <w:t xml:space="preserve">are numbered continuously in the increasing order with the lowest subband of </w:t>
            </w:r>
            <w:r w:rsidRPr="00117BDD">
              <w:rPr>
                <w:rFonts w:hint="eastAsia"/>
                <w:i/>
                <w:sz w:val="20"/>
                <w:szCs w:val="20"/>
              </w:rPr>
              <w:t>csi-ReportingBand</w:t>
            </w:r>
            <w:r w:rsidRPr="00117BDD">
              <w:rPr>
                <w:rFonts w:hint="eastAsia"/>
                <w:sz w:val="20"/>
                <w:szCs w:val="20"/>
              </w:rPr>
              <w:t xml:space="preserve"> </w:t>
            </w:r>
            <w:r w:rsidRPr="00117BDD">
              <w:rPr>
                <w:color w:val="FF0000"/>
                <w:sz w:val="20"/>
                <w:szCs w:val="20"/>
              </w:rPr>
              <w:t xml:space="preserve">with value set to ‘1’ </w:t>
            </w:r>
            <w:r w:rsidRPr="00117BDD">
              <w:rPr>
                <w:rFonts w:hint="eastAsia"/>
                <w:sz w:val="20"/>
                <w:szCs w:val="20"/>
              </w:rPr>
              <w:t>as subband 0.</w:t>
            </w:r>
          </w:p>
        </w:tc>
      </w:tr>
    </w:tbl>
    <w:p w14:paraId="178ED25E" w14:textId="3FBF8669" w:rsidR="00117BDD" w:rsidRDefault="00117BDD" w:rsidP="00824277">
      <w:pPr>
        <w:pStyle w:val="BodyText"/>
      </w:pPr>
    </w:p>
    <w:p w14:paraId="31945033" w14:textId="2286CF72" w:rsidR="00117BDD" w:rsidRDefault="00AF2A94" w:rsidP="00824277">
      <w:pPr>
        <w:pStyle w:val="BodyText"/>
      </w:pPr>
      <w:r>
        <w:t xml:space="preserve">RAN1 also endorsed a correction to </w:t>
      </w:r>
      <w:r w:rsidR="00154F8D">
        <w:t xml:space="preserve">Release-17 version of </w:t>
      </w:r>
      <w:r>
        <w:t xml:space="preserve">38.214 (see </w:t>
      </w:r>
      <w:hyperlink r:id="rId12" w:history="1">
        <w:r w:rsidR="00117BDD" w:rsidRPr="00B1601D">
          <w:rPr>
            <w:rStyle w:val="Hyperlink"/>
          </w:rPr>
          <w:t>R1-2212996</w:t>
        </w:r>
      </w:hyperlink>
      <w:r w:rsidR="00B1601D">
        <w:t>):</w:t>
      </w:r>
    </w:p>
    <w:tbl>
      <w:tblPr>
        <w:tblStyle w:val="TableGrid"/>
        <w:tblW w:w="0" w:type="auto"/>
        <w:tblInd w:w="421" w:type="dxa"/>
        <w:tblLook w:val="04A0" w:firstRow="1" w:lastRow="0" w:firstColumn="1" w:lastColumn="0" w:noHBand="0" w:noVBand="1"/>
      </w:tblPr>
      <w:tblGrid>
        <w:gridCol w:w="8505"/>
      </w:tblGrid>
      <w:tr w:rsidR="00117BDD" w14:paraId="281D8A59" w14:textId="77777777" w:rsidTr="00117BDD">
        <w:tc>
          <w:tcPr>
            <w:tcW w:w="8505" w:type="dxa"/>
          </w:tcPr>
          <w:p w14:paraId="3FD33C0B" w14:textId="77777777" w:rsidR="00117BDD" w:rsidRPr="00DD5E3A" w:rsidRDefault="00117BDD" w:rsidP="00117BDD">
            <w:pPr>
              <w:rPr>
                <w:rFonts w:eastAsia="SimSun"/>
                <w:color w:val="000000"/>
              </w:rPr>
            </w:pPr>
            <w:r w:rsidRPr="00DD5E3A">
              <w:rPr>
                <w:rFonts w:eastAsia="SimSun"/>
                <w:color w:val="000000"/>
              </w:rPr>
              <w:t xml:space="preserve">When CSI reporting on PUSCH comprises two parts, the UE may omit a portion of the Part 2 CSI. Omission of Part 2 CSI is according to the priority order shown in Table 5.2.3-1, where </w:t>
            </w:r>
            <w:r w:rsidRPr="00DD5E3A">
              <w:rPr>
                <w:rFonts w:eastAsia="SimSun"/>
                <w:color w:val="000000"/>
                <w:position w:val="-14"/>
                <w:sz w:val="20"/>
                <w:szCs w:val="20"/>
                <w:lang w:val="en-GB"/>
              </w:rPr>
              <w:object w:dxaOrig="460" w:dyaOrig="340" w14:anchorId="10513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3.4pt" o:ole="">
                  <v:imagedata r:id="rId13" o:title=""/>
                </v:shape>
                <o:OLEObject Type="Embed" ProgID="Equation.DSMT4" ShapeID="_x0000_i1025" DrawAspect="Content" ObjectID="_1757493778" r:id="rId14"/>
              </w:object>
            </w:r>
            <w:r w:rsidRPr="00DD5E3A">
              <w:rPr>
                <w:rFonts w:eastAsia="SimSun"/>
                <w:color w:val="000000"/>
              </w:rPr>
              <w:t xml:space="preserve"> is the number of CSI reports configured to be carried on the PUSCH. Priority 0 is the highest priority and priority </w:t>
            </w:r>
            <w:r w:rsidRPr="00DD5E3A">
              <w:rPr>
                <w:rFonts w:eastAsia="SimSun"/>
                <w:color w:val="000000"/>
                <w:position w:val="-14"/>
                <w:sz w:val="20"/>
                <w:szCs w:val="20"/>
                <w:lang w:val="en-GB"/>
              </w:rPr>
              <w:object w:dxaOrig="560" w:dyaOrig="340" w14:anchorId="16AB431F">
                <v:shape id="_x0000_i1026" type="#_x0000_t75" style="width:28.45pt;height:13.4pt" o:ole="">
                  <v:imagedata r:id="rId15" o:title=""/>
                </v:shape>
                <o:OLEObject Type="Embed" ProgID="Equation.DSMT4" ShapeID="_x0000_i1026" DrawAspect="Content" ObjectID="_1757493779" r:id="rId16"/>
              </w:object>
            </w:r>
            <w:r w:rsidRPr="00DD5E3A">
              <w:rPr>
                <w:rFonts w:eastAsia="SimSun"/>
                <w:color w:val="000000"/>
              </w:rPr>
              <w:t xml:space="preserve"> is the lowest priority and the CSI report </w:t>
            </w:r>
            <w:r w:rsidRPr="00DD5E3A">
              <w:rPr>
                <w:rFonts w:eastAsia="SimSun"/>
                <w:i/>
                <w:color w:val="000000"/>
              </w:rPr>
              <w:t>n</w:t>
            </w:r>
            <w:r w:rsidRPr="00DD5E3A">
              <w:rPr>
                <w:rFonts w:eastAsia="SimSun"/>
                <w:color w:val="000000"/>
              </w:rPr>
              <w:t xml:space="preserve"> corresponds to </w:t>
            </w:r>
            <w:r w:rsidRPr="00DD5E3A">
              <w:rPr>
                <w:rFonts w:eastAsia="SimSun"/>
                <w:color w:val="000000"/>
              </w:rPr>
              <w:lastRenderedPageBreak/>
              <w:t xml:space="preserve">the CSI report with the </w:t>
            </w:r>
            <w:r w:rsidRPr="00DD5E3A">
              <w:rPr>
                <w:rFonts w:eastAsia="SimSun"/>
                <w:i/>
                <w:color w:val="000000"/>
              </w:rPr>
              <w:t>n</w:t>
            </w:r>
            <w:r w:rsidRPr="00DD5E3A">
              <w:rPr>
                <w:rFonts w:eastAsia="SimSun"/>
                <w:color w:val="000000"/>
              </w:rPr>
              <w:t>th smallest Pri</w:t>
            </w:r>
            <w:r w:rsidRPr="00DD5E3A">
              <w:rPr>
                <w:rFonts w:eastAsia="SimSun"/>
                <w:color w:val="000000"/>
                <w:vertAlign w:val="subscript"/>
              </w:rPr>
              <w:t>i,CSI</w:t>
            </w:r>
            <w:r w:rsidRPr="00DD5E3A">
              <w:rPr>
                <w:rFonts w:eastAsia="SimSun"/>
                <w:color w:val="000000"/>
              </w:rPr>
              <w:t>(</w:t>
            </w:r>
            <w:r w:rsidRPr="00DD5E3A">
              <w:rPr>
                <w:rFonts w:eastAsia="SimSun"/>
                <w:i/>
                <w:color w:val="000000"/>
              </w:rPr>
              <w:t>y,k,c,s</w:t>
            </w:r>
            <w:r w:rsidRPr="00DD5E3A">
              <w:rPr>
                <w:rFonts w:eastAsia="SimSun"/>
                <w:color w:val="000000"/>
              </w:rPr>
              <w:t xml:space="preserve">) value among the </w:t>
            </w:r>
            <w:r w:rsidRPr="00DD5E3A">
              <w:rPr>
                <w:rFonts w:eastAsia="SimSun"/>
                <w:color w:val="000000"/>
                <w:position w:val="-14"/>
                <w:sz w:val="20"/>
                <w:szCs w:val="20"/>
                <w:lang w:val="en-GB"/>
              </w:rPr>
              <w:object w:dxaOrig="460" w:dyaOrig="340" w14:anchorId="433ABF8C">
                <v:shape id="_x0000_i1027" type="#_x0000_t75" style="width:21.55pt;height:13.4pt" o:ole="">
                  <v:imagedata r:id="rId13" o:title=""/>
                </v:shape>
                <o:OLEObject Type="Embed" ProgID="Equation.DSMT4" ShapeID="_x0000_i1027" DrawAspect="Content" ObjectID="_1757493780" r:id="rId17"/>
              </w:object>
            </w:r>
            <w:r w:rsidRPr="00DD5E3A">
              <w:rPr>
                <w:rFonts w:eastAsia="SimSun"/>
                <w:color w:val="000000"/>
              </w:rPr>
              <w:t xml:space="preserve"> CSI reports as defined in Clause 5.2.5. The subbands for a given CSI report </w:t>
            </w:r>
            <w:r w:rsidRPr="00DD5E3A">
              <w:rPr>
                <w:rFonts w:eastAsia="SimSun"/>
                <w:i/>
                <w:color w:val="000000"/>
              </w:rPr>
              <w:t>n</w:t>
            </w:r>
            <w:r w:rsidRPr="00DD5E3A">
              <w:rPr>
                <w:rFonts w:eastAsia="SimSun"/>
                <w:color w:val="000000"/>
              </w:rPr>
              <w:t xml:space="preserve"> indicated by the higher layer parameter </w:t>
            </w:r>
            <w:r w:rsidRPr="00DD5E3A">
              <w:rPr>
                <w:rFonts w:eastAsia="SimSun"/>
                <w:i/>
                <w:color w:val="000000"/>
              </w:rPr>
              <w:t>csi-ReportingBand</w:t>
            </w:r>
            <w:r w:rsidRPr="00DD5E3A">
              <w:rPr>
                <w:rFonts w:eastAsia="SimSun"/>
                <w:color w:val="000000"/>
              </w:rPr>
              <w:t xml:space="preserve"> </w:t>
            </w:r>
            <w:r w:rsidRPr="00117BDD">
              <w:rPr>
                <w:rFonts w:eastAsia="SimSun"/>
                <w:color w:val="FF0000"/>
              </w:rPr>
              <w:t>with value ‘1’</w:t>
            </w:r>
            <w:r>
              <w:rPr>
                <w:rFonts w:eastAsia="SimSun"/>
                <w:color w:val="000000"/>
              </w:rPr>
              <w:t xml:space="preserve"> </w:t>
            </w:r>
            <w:r w:rsidRPr="00DD5E3A">
              <w:rPr>
                <w:rFonts w:eastAsia="SimSun"/>
                <w:color w:val="000000"/>
              </w:rPr>
              <w:t xml:space="preserve">are numbered continuously in increasing order with the lowest subband of </w:t>
            </w:r>
            <w:r w:rsidRPr="00DD5E3A">
              <w:rPr>
                <w:rFonts w:eastAsia="SimSun"/>
                <w:i/>
                <w:color w:val="000000"/>
              </w:rPr>
              <w:t>csi-ReportingBand</w:t>
            </w:r>
            <w:r w:rsidRPr="00DD5E3A">
              <w:rPr>
                <w:rFonts w:eastAsia="SimSun"/>
                <w:color w:val="000000"/>
              </w:rPr>
              <w:t xml:space="preserve"> </w:t>
            </w:r>
            <w:r w:rsidRPr="00117BDD">
              <w:rPr>
                <w:rFonts w:eastAsia="SimSun"/>
                <w:color w:val="FF0000"/>
              </w:rPr>
              <w:t>with value set to ‘1’</w:t>
            </w:r>
            <w:r>
              <w:rPr>
                <w:rFonts w:eastAsia="SimSun"/>
                <w:color w:val="000000"/>
              </w:rPr>
              <w:t xml:space="preserve"> </w:t>
            </w:r>
            <w:r w:rsidRPr="00DD5E3A">
              <w:rPr>
                <w:rFonts w:eastAsia="SimSun"/>
                <w:color w:val="000000"/>
              </w:rPr>
              <w:t xml:space="preserve">as subband 0. When omitting Part 2 CSI information for a particular priority level, the UE shall omit all of the information at that priority level. </w:t>
            </w:r>
          </w:p>
          <w:p w14:paraId="41565592" w14:textId="77777777" w:rsidR="00117BDD" w:rsidRDefault="00117BDD" w:rsidP="00824277">
            <w:pPr>
              <w:pStyle w:val="BodyText"/>
            </w:pPr>
          </w:p>
        </w:tc>
      </w:tr>
    </w:tbl>
    <w:p w14:paraId="604B6117" w14:textId="133B516B" w:rsidR="00117BDD" w:rsidRDefault="00117BDD" w:rsidP="00824277">
      <w:pPr>
        <w:pStyle w:val="BodyText"/>
      </w:pPr>
    </w:p>
    <w:p w14:paraId="1B83C3DE" w14:textId="3399FB4B" w:rsidR="00117BDD" w:rsidRDefault="00117BDD" w:rsidP="00C76556">
      <w:pPr>
        <w:pStyle w:val="BodyText"/>
      </w:pPr>
      <w:r>
        <w:t xml:space="preserve">RAN2 should update the field description to not have contradicting wording compared to the RAN1 changes. The best approach in our view is to remove the </w:t>
      </w:r>
      <w:r w:rsidR="00154F8D">
        <w:t xml:space="preserve">ambiguous </w:t>
      </w:r>
      <w:r>
        <w:t>wording in RRC and instead refer to RAN1 specifications, for example:</w:t>
      </w:r>
    </w:p>
    <w:tbl>
      <w:tblPr>
        <w:tblW w:w="8266"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tblGrid>
      <w:tr w:rsidR="00117BDD" w:rsidRPr="00B55E3E" w14:paraId="650D576D" w14:textId="77777777" w:rsidTr="00117BDD">
        <w:trPr>
          <w:trHeight w:val="296"/>
        </w:trPr>
        <w:tc>
          <w:tcPr>
            <w:tcW w:w="8266" w:type="dxa"/>
            <w:tcBorders>
              <w:top w:val="single" w:sz="4" w:space="0" w:color="auto"/>
              <w:left w:val="single" w:sz="4" w:space="0" w:color="auto"/>
              <w:bottom w:val="single" w:sz="4" w:space="0" w:color="auto"/>
              <w:right w:val="single" w:sz="4" w:space="0" w:color="auto"/>
            </w:tcBorders>
            <w:hideMark/>
          </w:tcPr>
          <w:p w14:paraId="2897DD31" w14:textId="77777777" w:rsidR="00117BDD" w:rsidRPr="00B55E3E" w:rsidRDefault="00117BDD" w:rsidP="007D4BDF">
            <w:pPr>
              <w:pStyle w:val="TAH"/>
              <w:rPr>
                <w:szCs w:val="22"/>
                <w:lang w:eastAsia="sv-SE"/>
              </w:rPr>
            </w:pPr>
            <w:r w:rsidRPr="00B55E3E">
              <w:rPr>
                <w:i/>
                <w:szCs w:val="22"/>
                <w:lang w:eastAsia="sv-SE"/>
              </w:rPr>
              <w:t>CSI-</w:t>
            </w:r>
            <w:proofErr w:type="spellStart"/>
            <w:r w:rsidRPr="00B55E3E">
              <w:rPr>
                <w:i/>
                <w:szCs w:val="22"/>
                <w:lang w:eastAsia="sv-SE"/>
              </w:rPr>
              <w:t>ReportConfig</w:t>
            </w:r>
            <w:proofErr w:type="spellEnd"/>
            <w:r w:rsidRPr="00B55E3E">
              <w:rPr>
                <w:i/>
                <w:szCs w:val="22"/>
                <w:lang w:eastAsia="sv-SE"/>
              </w:rPr>
              <w:t xml:space="preserve"> </w:t>
            </w:r>
            <w:r w:rsidRPr="00B55E3E">
              <w:rPr>
                <w:szCs w:val="22"/>
                <w:lang w:eastAsia="sv-SE"/>
              </w:rPr>
              <w:t>field descriptions</w:t>
            </w:r>
          </w:p>
        </w:tc>
      </w:tr>
      <w:tr w:rsidR="00117BDD" w:rsidRPr="00B55E3E" w14:paraId="4CC27DF0" w14:textId="77777777" w:rsidTr="00117BDD">
        <w:trPr>
          <w:trHeight w:val="1467"/>
        </w:trPr>
        <w:tc>
          <w:tcPr>
            <w:tcW w:w="8266" w:type="dxa"/>
            <w:tcBorders>
              <w:top w:val="single" w:sz="4" w:space="0" w:color="auto"/>
              <w:left w:val="single" w:sz="4" w:space="0" w:color="auto"/>
              <w:bottom w:val="single" w:sz="4" w:space="0" w:color="auto"/>
              <w:right w:val="single" w:sz="4" w:space="0" w:color="auto"/>
            </w:tcBorders>
            <w:hideMark/>
          </w:tcPr>
          <w:p w14:paraId="4BDFCB09" w14:textId="77777777" w:rsidR="00117BDD" w:rsidRPr="00B55E3E" w:rsidRDefault="00117BDD" w:rsidP="007D4BDF">
            <w:pPr>
              <w:pStyle w:val="TAL"/>
              <w:rPr>
                <w:szCs w:val="22"/>
                <w:lang w:eastAsia="sv-SE"/>
              </w:rPr>
            </w:pPr>
            <w:proofErr w:type="spellStart"/>
            <w:r w:rsidRPr="00B55E3E">
              <w:rPr>
                <w:b/>
                <w:i/>
                <w:szCs w:val="22"/>
                <w:lang w:eastAsia="sv-SE"/>
              </w:rPr>
              <w:t>csi-ReportingBand</w:t>
            </w:r>
            <w:proofErr w:type="spellEnd"/>
          </w:p>
          <w:p w14:paraId="637CFB53" w14:textId="2BD8A212" w:rsidR="00117BDD" w:rsidRPr="00B55E3E" w:rsidRDefault="00117BDD" w:rsidP="007D4BDF">
            <w:pPr>
              <w:pStyle w:val="TAL"/>
              <w:rPr>
                <w:szCs w:val="22"/>
                <w:lang w:eastAsia="sv-SE"/>
              </w:rPr>
            </w:pPr>
            <w:r w:rsidRPr="00B55E3E">
              <w:rPr>
                <w:szCs w:val="22"/>
                <w:lang w:eastAsia="sv-SE"/>
              </w:rPr>
              <w:t xml:space="preserve">Indicates a contiguous or non-contiguous subset of </w:t>
            </w:r>
            <w:proofErr w:type="spellStart"/>
            <w:r w:rsidRPr="00B55E3E">
              <w:rPr>
                <w:szCs w:val="22"/>
                <w:lang w:eastAsia="sv-SE"/>
              </w:rPr>
              <w:t>subbands</w:t>
            </w:r>
            <w:proofErr w:type="spellEnd"/>
            <w:r w:rsidRPr="00B55E3E">
              <w:rPr>
                <w:szCs w:val="22"/>
                <w:lang w:eastAsia="sv-SE"/>
              </w:rPr>
              <w:t xml:space="preserve"> in the bandwidth part which CSI shall be reported for. Each bit in the bit-string represents one </w:t>
            </w:r>
            <w:proofErr w:type="spellStart"/>
            <w:r w:rsidRPr="00B55E3E">
              <w:rPr>
                <w:szCs w:val="22"/>
                <w:lang w:eastAsia="sv-SE"/>
              </w:rPr>
              <w:t>subband</w:t>
            </w:r>
            <w:proofErr w:type="spellEnd"/>
            <w:r>
              <w:rPr>
                <w:szCs w:val="22"/>
                <w:lang w:val="en-US" w:eastAsia="sv-SE"/>
              </w:rPr>
              <w:t xml:space="preserve"> </w:t>
            </w:r>
            <w:r w:rsidRPr="00117BDD">
              <w:rPr>
                <w:color w:val="FF0000"/>
                <w:szCs w:val="22"/>
                <w:lang w:val="en-US" w:eastAsia="sv-SE"/>
              </w:rPr>
              <w:t xml:space="preserve">as described in </w:t>
            </w:r>
            <w:r w:rsidR="00631775">
              <w:rPr>
                <w:color w:val="FF0000"/>
                <w:szCs w:val="22"/>
                <w:lang w:val="en-US" w:eastAsia="sv-SE"/>
              </w:rPr>
              <w:t xml:space="preserve">TS </w:t>
            </w:r>
            <w:r w:rsidRPr="00117BDD">
              <w:rPr>
                <w:color w:val="FF0000"/>
                <w:szCs w:val="22"/>
                <w:lang w:val="en-US" w:eastAsia="sv-SE"/>
              </w:rPr>
              <w:t>38.212</w:t>
            </w:r>
            <w:r w:rsidR="00631775">
              <w:rPr>
                <w:color w:val="FF0000"/>
                <w:szCs w:val="22"/>
                <w:lang w:val="en-US" w:eastAsia="sv-SE"/>
              </w:rPr>
              <w:t xml:space="preserve"> [</w:t>
            </w:r>
            <w:r w:rsidR="009756AE">
              <w:rPr>
                <w:color w:val="FF0000"/>
                <w:szCs w:val="22"/>
                <w:lang w:val="en-US" w:eastAsia="sv-SE"/>
              </w:rPr>
              <w:t>17</w:t>
            </w:r>
            <w:r w:rsidRPr="00117BDD">
              <w:rPr>
                <w:color w:val="FF0000"/>
                <w:szCs w:val="22"/>
                <w:lang w:val="en-US" w:eastAsia="sv-SE"/>
              </w:rPr>
              <w:t xml:space="preserve">] and </w:t>
            </w:r>
            <w:r w:rsidR="00631775">
              <w:rPr>
                <w:color w:val="FF0000"/>
                <w:szCs w:val="22"/>
                <w:lang w:val="en-US" w:eastAsia="sv-SE"/>
              </w:rPr>
              <w:t xml:space="preserve">TS </w:t>
            </w:r>
            <w:r w:rsidRPr="00117BDD">
              <w:rPr>
                <w:color w:val="FF0000"/>
                <w:szCs w:val="22"/>
                <w:lang w:val="en-US" w:eastAsia="sv-SE"/>
              </w:rPr>
              <w:t>38.214</w:t>
            </w:r>
            <w:r w:rsidR="00631775">
              <w:rPr>
                <w:color w:val="FF0000"/>
                <w:szCs w:val="22"/>
                <w:lang w:val="en-US" w:eastAsia="sv-SE"/>
              </w:rPr>
              <w:t xml:space="preserve"> [</w:t>
            </w:r>
            <w:r w:rsidR="009756AE">
              <w:rPr>
                <w:color w:val="FF0000"/>
                <w:szCs w:val="22"/>
                <w:lang w:val="en-US" w:eastAsia="sv-SE"/>
              </w:rPr>
              <w:t>19</w:t>
            </w:r>
            <w:r w:rsidRPr="00117BDD">
              <w:rPr>
                <w:color w:val="FF0000"/>
                <w:szCs w:val="22"/>
                <w:lang w:val="en-US" w:eastAsia="sv-SE"/>
              </w:rPr>
              <w:t>]</w:t>
            </w:r>
            <w:r w:rsidRPr="00B55E3E">
              <w:rPr>
                <w:szCs w:val="22"/>
                <w:lang w:eastAsia="sv-SE"/>
              </w:rPr>
              <w:t xml:space="preserve">. </w:t>
            </w:r>
            <w:r w:rsidRPr="00117BDD">
              <w:rPr>
                <w:strike/>
                <w:color w:val="FF0000"/>
                <w:szCs w:val="22"/>
                <w:lang w:eastAsia="sv-SE"/>
              </w:rPr>
              <w:t xml:space="preserve">The right-most bit in the bit string represents the lowest </w:t>
            </w:r>
            <w:proofErr w:type="spellStart"/>
            <w:r w:rsidRPr="00117BDD">
              <w:rPr>
                <w:strike/>
                <w:color w:val="FF0000"/>
                <w:szCs w:val="22"/>
                <w:lang w:eastAsia="sv-SE"/>
              </w:rPr>
              <w:t>subband</w:t>
            </w:r>
            <w:proofErr w:type="spellEnd"/>
            <w:r w:rsidRPr="00117BDD">
              <w:rPr>
                <w:strike/>
                <w:color w:val="FF0000"/>
                <w:szCs w:val="22"/>
                <w:lang w:eastAsia="sv-SE"/>
              </w:rPr>
              <w:t xml:space="preserve"> in the BWP.</w:t>
            </w:r>
            <w:r w:rsidRPr="00B55E3E">
              <w:rPr>
                <w:szCs w:val="22"/>
                <w:lang w:eastAsia="sv-SE"/>
              </w:rPr>
              <w:t xml:space="preserve"> The choice determines the number of </w:t>
            </w:r>
            <w:proofErr w:type="spellStart"/>
            <w:r w:rsidRPr="00B55E3E">
              <w:rPr>
                <w:szCs w:val="22"/>
                <w:lang w:eastAsia="sv-SE"/>
              </w:rPr>
              <w:t>subbands</w:t>
            </w:r>
            <w:proofErr w:type="spellEnd"/>
            <w:r w:rsidRPr="00B55E3E">
              <w:rPr>
                <w:szCs w:val="22"/>
                <w:lang w:eastAsia="sv-SE"/>
              </w:rPr>
              <w:t xml:space="preserve"> (subbands3 for 3 </w:t>
            </w:r>
            <w:proofErr w:type="spellStart"/>
            <w:r w:rsidRPr="00B55E3E">
              <w:rPr>
                <w:szCs w:val="22"/>
                <w:lang w:eastAsia="sv-SE"/>
              </w:rPr>
              <w:t>subbands</w:t>
            </w:r>
            <w:proofErr w:type="spellEnd"/>
            <w:r w:rsidRPr="00B55E3E">
              <w:rPr>
                <w:szCs w:val="22"/>
                <w:lang w:eastAsia="sv-SE"/>
              </w:rPr>
              <w:t xml:space="preserve">, subbands4 for 4 </w:t>
            </w:r>
            <w:proofErr w:type="spellStart"/>
            <w:r w:rsidRPr="00B55E3E">
              <w:rPr>
                <w:szCs w:val="22"/>
                <w:lang w:eastAsia="sv-SE"/>
              </w:rPr>
              <w:t>subbands</w:t>
            </w:r>
            <w:proofErr w:type="spellEnd"/>
            <w:r w:rsidRPr="00B55E3E">
              <w:rPr>
                <w:szCs w:val="22"/>
                <w:lang w:eastAsia="sv-SE"/>
              </w:rPr>
              <w:t xml:space="preserve">, and so on) (see TS 38.214 [19], clause 5.2.1.4). This field is absent if there are less than 24 </w:t>
            </w:r>
            <w:proofErr w:type="spellStart"/>
            <w:r w:rsidRPr="00B55E3E">
              <w:rPr>
                <w:szCs w:val="22"/>
                <w:lang w:eastAsia="sv-SE"/>
              </w:rPr>
              <w:t>PRBs</w:t>
            </w:r>
            <w:proofErr w:type="spellEnd"/>
            <w:r w:rsidRPr="00B55E3E">
              <w:rPr>
                <w:szCs w:val="22"/>
                <w:lang w:eastAsia="sv-SE"/>
              </w:rPr>
              <w:t xml:space="preserve"> (no sub band) and present otherwise </w:t>
            </w:r>
            <w:r w:rsidRPr="00B55E3E">
              <w:rPr>
                <w:rFonts w:cs="Arial"/>
                <w:szCs w:val="22"/>
              </w:rPr>
              <w:t>(see TS 38.214 [19], clause 5.2.1.4)</w:t>
            </w:r>
            <w:r w:rsidRPr="00B55E3E">
              <w:rPr>
                <w:szCs w:val="22"/>
                <w:lang w:eastAsia="sv-SE"/>
              </w:rPr>
              <w:t>.</w:t>
            </w:r>
          </w:p>
        </w:tc>
      </w:tr>
    </w:tbl>
    <w:p w14:paraId="613C9E80" w14:textId="67AB45EC" w:rsidR="00117BDD" w:rsidRDefault="00117BDD" w:rsidP="00C76556">
      <w:pPr>
        <w:pStyle w:val="BodyText"/>
      </w:pPr>
    </w:p>
    <w:p w14:paraId="30A64F65" w14:textId="32E7D006" w:rsidR="00154F8D" w:rsidRDefault="00154F8D" w:rsidP="00C76556">
      <w:pPr>
        <w:pStyle w:val="BodyText"/>
      </w:pPr>
      <w:r>
        <w:t xml:space="preserve">Even it would be possible to add same clarification to TS 38.331 than it was done for both TS 38.212 and TS 38.214, it would mean the same item is described in three different </w:t>
      </w:r>
      <w:proofErr w:type="gramStart"/>
      <w:r>
        <w:t>specification</w:t>
      </w:r>
      <w:proofErr w:type="gramEnd"/>
      <w:r>
        <w:t xml:space="preserve">. </w:t>
      </w:r>
    </w:p>
    <w:p w14:paraId="2B0BF678" w14:textId="77777777" w:rsidR="00154F8D" w:rsidRDefault="00154F8D" w:rsidP="00C76556">
      <w:pPr>
        <w:pStyle w:val="BodyText"/>
      </w:pPr>
    </w:p>
    <w:p w14:paraId="1E00472E" w14:textId="41988666" w:rsidR="00154F8D" w:rsidRDefault="00631775" w:rsidP="00154F8D">
      <w:pPr>
        <w:pStyle w:val="Proposal"/>
      </w:pPr>
      <w:bookmarkStart w:id="3" w:name="_Toc146875574"/>
      <w:r>
        <w:t>Remove “</w:t>
      </w:r>
      <w:r w:rsidRPr="00117BDD">
        <w:t xml:space="preserve">The right-most bit in the bit string represents the lowest </w:t>
      </w:r>
      <w:proofErr w:type="spellStart"/>
      <w:r w:rsidRPr="00117BDD">
        <w:t>subband</w:t>
      </w:r>
      <w:proofErr w:type="spellEnd"/>
      <w:r w:rsidRPr="00117BDD">
        <w:t xml:space="preserve"> in the BWP.</w:t>
      </w:r>
      <w:r>
        <w:t xml:space="preserve">” from </w:t>
      </w:r>
      <w:r w:rsidR="00AF2A94">
        <w:t xml:space="preserve">the field description of </w:t>
      </w:r>
      <w:proofErr w:type="spellStart"/>
      <w:r w:rsidRPr="00631775">
        <w:t>csi-ReportingBand</w:t>
      </w:r>
      <w:proofErr w:type="spellEnd"/>
      <w:r>
        <w:t>.</w:t>
      </w:r>
      <w:r w:rsidR="00154F8D" w:rsidRPr="00154F8D">
        <w:t xml:space="preserve"> </w:t>
      </w:r>
      <w:r w:rsidR="00154F8D">
        <w:t xml:space="preserve"> And </w:t>
      </w:r>
      <w:r w:rsidR="00154F8D">
        <w:t>a</w:t>
      </w:r>
      <w:r w:rsidR="00154F8D">
        <w:t xml:space="preserve">dd references to </w:t>
      </w:r>
      <w:r w:rsidR="00154F8D" w:rsidRPr="00631775">
        <w:t>38.212</w:t>
      </w:r>
      <w:r w:rsidR="00154F8D">
        <w:t xml:space="preserve"> and </w:t>
      </w:r>
      <w:r w:rsidR="00154F8D" w:rsidRPr="00631775">
        <w:t>38.21</w:t>
      </w:r>
      <w:r w:rsidR="00154F8D">
        <w:t xml:space="preserve">4 in the field description of </w:t>
      </w:r>
      <w:proofErr w:type="spellStart"/>
      <w:r w:rsidR="00154F8D" w:rsidRPr="00631775">
        <w:t>csi-ReportingBand</w:t>
      </w:r>
      <w:proofErr w:type="spellEnd"/>
      <w:r w:rsidR="00154F8D">
        <w:t>.</w:t>
      </w:r>
      <w:bookmarkEnd w:id="3"/>
    </w:p>
    <w:p w14:paraId="5F1A1FE6" w14:textId="33B46F43" w:rsidR="00631775" w:rsidRDefault="00631775" w:rsidP="00C76556">
      <w:pPr>
        <w:pStyle w:val="BodyText"/>
      </w:pPr>
      <w:bookmarkStart w:id="4" w:name="_Toc146791711"/>
      <w:bookmarkEnd w:id="4"/>
    </w:p>
    <w:p w14:paraId="2C1D1EAE" w14:textId="2570F90A" w:rsidR="00AF2A94" w:rsidRDefault="00AF2A94" w:rsidP="00AF2A94">
      <w:pPr>
        <w:pStyle w:val="Heading2"/>
      </w:pPr>
      <w:r>
        <w:t>2.2</w:t>
      </w:r>
      <w:r>
        <w:tab/>
        <w:t xml:space="preserve">Capability indication </w:t>
      </w:r>
    </w:p>
    <w:p w14:paraId="598E7C24" w14:textId="77777777" w:rsidR="00AF2A94" w:rsidRDefault="00631775" w:rsidP="00C76556">
      <w:pPr>
        <w:pStyle w:val="BodyText"/>
      </w:pPr>
      <w:r>
        <w:t xml:space="preserve">The impact analysis </w:t>
      </w:r>
      <w:r w:rsidR="00AF2A94">
        <w:t xml:space="preserve">in </w:t>
      </w:r>
      <w:r>
        <w:t>the endorsed RAN1 CRs</w:t>
      </w:r>
      <w:r w:rsidR="00AF2A94">
        <w:t xml:space="preserve"> state</w:t>
      </w:r>
      <w:r>
        <w:t>:</w:t>
      </w:r>
    </w:p>
    <w:p w14:paraId="66E8C46A" w14:textId="73DF5360" w:rsidR="00631775" w:rsidRDefault="00631775" w:rsidP="00AF2A94">
      <w:pPr>
        <w:pStyle w:val="BodyText"/>
        <w:ind w:left="567" w:right="850"/>
      </w:pPr>
      <w:r>
        <w:t>“</w:t>
      </w:r>
      <w:r w:rsidRPr="00631775">
        <w:rPr>
          <w:i/>
          <w:iCs/>
        </w:rPr>
        <w:t>When network and UE have different understanding of the interpretation the CSI report may not be decodable correctly.</w:t>
      </w:r>
      <w:r>
        <w:t>”.</w:t>
      </w:r>
    </w:p>
    <w:p w14:paraId="18D966D7" w14:textId="083C3C89" w:rsidR="00C76556" w:rsidRDefault="00631775" w:rsidP="00C76556">
      <w:pPr>
        <w:pStyle w:val="BodyText"/>
      </w:pPr>
      <w:r>
        <w:t xml:space="preserve">To ensure that the </w:t>
      </w:r>
      <w:r w:rsidR="00C76556">
        <w:t xml:space="preserve">gNB </w:t>
      </w:r>
      <w:r>
        <w:t xml:space="preserve">knows that the UE and gNB has the same interpretation of this field, a </w:t>
      </w:r>
      <w:r w:rsidR="00C76556">
        <w:t xml:space="preserve">UE </w:t>
      </w:r>
      <w:r>
        <w:t xml:space="preserve">capability needs to be added which </w:t>
      </w:r>
      <w:r w:rsidR="00C76556">
        <w:t>indicate</w:t>
      </w:r>
      <w:r>
        <w:t>s</w:t>
      </w:r>
      <w:r w:rsidR="00C76556">
        <w:t xml:space="preserve"> </w:t>
      </w:r>
      <w:r>
        <w:t xml:space="preserve">that </w:t>
      </w:r>
      <w:r w:rsidR="00C76556">
        <w:t>UE has implemented the corrected interpretation.</w:t>
      </w:r>
    </w:p>
    <w:p w14:paraId="0CE44253" w14:textId="05BCE721" w:rsidR="00C76556" w:rsidRDefault="00C76556" w:rsidP="00C76556">
      <w:pPr>
        <w:pStyle w:val="Proposal"/>
      </w:pPr>
      <w:bookmarkStart w:id="5" w:name="_Toc146875575"/>
      <w:r>
        <w:t>A capability indication needs to be added to indicate if the UE has implemented the corrected interpretation.</w:t>
      </w:r>
      <w:bookmarkEnd w:id="5"/>
    </w:p>
    <w:p w14:paraId="6934DADA" w14:textId="0D4B5198" w:rsidR="00824277" w:rsidRDefault="00824277" w:rsidP="00824277">
      <w:pPr>
        <w:pStyle w:val="BodyText"/>
      </w:pPr>
    </w:p>
    <w:p w14:paraId="1D85F64F" w14:textId="1884A512" w:rsidR="00631775" w:rsidRDefault="00AF2A94" w:rsidP="00AF2A94">
      <w:pPr>
        <w:pStyle w:val="Heading2"/>
      </w:pPr>
      <w:r>
        <w:t>2.3</w:t>
      </w:r>
      <w:r>
        <w:tab/>
        <w:t>From which release?</w:t>
      </w:r>
    </w:p>
    <w:p w14:paraId="6805CE47" w14:textId="77777777" w:rsidR="00535BAA" w:rsidRDefault="00631775" w:rsidP="00631775">
      <w:pPr>
        <w:pStyle w:val="BodyText"/>
      </w:pPr>
      <w:r>
        <w:t xml:space="preserve">RAN1 discussed </w:t>
      </w:r>
      <w:r w:rsidR="00AF2A94">
        <w:t xml:space="preserve">from </w:t>
      </w:r>
      <w:r>
        <w:t>which release this should be corrected</w:t>
      </w:r>
      <w:r w:rsidR="00AF2A94">
        <w:t xml:space="preserve">. RAN1’s endorsed CRs are only from </w:t>
      </w:r>
      <w:r>
        <w:t>Rel-17</w:t>
      </w:r>
      <w:r w:rsidR="00AF2A94">
        <w:t>.</w:t>
      </w:r>
    </w:p>
    <w:p w14:paraId="64F6EFC6" w14:textId="011F57B1" w:rsidR="00AF2A94" w:rsidRDefault="00AF2A94" w:rsidP="00631775">
      <w:pPr>
        <w:pStyle w:val="BodyText"/>
      </w:pPr>
      <w:r>
        <w:t>If the change is done only from Rel-17, it means that any UE chipset vendor who wants to be able to use correct CSI reporting cannot do so for their Rel-16 or Rel-15 UEs</w:t>
      </w:r>
      <w:r w:rsidR="00154F8D">
        <w:t xml:space="preserve"> since the feature needs to be considered broken</w:t>
      </w:r>
      <w:r>
        <w:t>.</w:t>
      </w:r>
      <w:r w:rsidR="00535BAA">
        <w:t xml:space="preserve"> </w:t>
      </w:r>
      <w:r>
        <w:t>We think this would impose an unnecessary restriction for the UE’s. Instead, we suggest that we can do this change from Rel-15.</w:t>
      </w:r>
      <w:r w:rsidR="00865A9B">
        <w:t xml:space="preserve"> </w:t>
      </w:r>
      <w:proofErr w:type="gramStart"/>
      <w:r w:rsidR="00154F8D">
        <w:t>Then</w:t>
      </w:r>
      <w:proofErr w:type="gramEnd"/>
      <w:r w:rsidR="00154F8D">
        <w:t xml:space="preserve">, RAN2 needs to inform RAN2 about RAN2 </w:t>
      </w:r>
      <w:proofErr w:type="spellStart"/>
      <w:r w:rsidR="00154F8D">
        <w:t>decicion</w:t>
      </w:r>
      <w:proofErr w:type="spellEnd"/>
      <w:r w:rsidR="00154F8D">
        <w:t xml:space="preserve"> to make the correction from Release-15.</w:t>
      </w:r>
    </w:p>
    <w:p w14:paraId="3D5D2E61" w14:textId="31DBFFF5" w:rsidR="00AF2A94" w:rsidRDefault="00AF2A94" w:rsidP="00AF2A94">
      <w:pPr>
        <w:pStyle w:val="Proposal"/>
      </w:pPr>
      <w:bookmarkStart w:id="6" w:name="_Toc146875576"/>
      <w:r>
        <w:t>Correct the field description and add a UE capability from Rel-15.</w:t>
      </w:r>
      <w:bookmarkEnd w:id="6"/>
    </w:p>
    <w:p w14:paraId="5FF720A9" w14:textId="7F6ED7FF" w:rsidR="00154F8D" w:rsidRDefault="00154F8D" w:rsidP="00AF2A94">
      <w:pPr>
        <w:pStyle w:val="Proposal"/>
      </w:pPr>
      <w:bookmarkStart w:id="7" w:name="_Toc146875577"/>
      <w:r>
        <w:t>Inform RAN1 about RAN2 decision.</w:t>
      </w:r>
      <w:bookmarkEnd w:id="7"/>
    </w:p>
    <w:p w14:paraId="1460E885" w14:textId="768B1538" w:rsidR="007F2276" w:rsidRPr="00CE0424" w:rsidRDefault="00535BAA" w:rsidP="007F2276">
      <w:pPr>
        <w:pStyle w:val="Heading1"/>
      </w:pPr>
      <w:r>
        <w:lastRenderedPageBreak/>
        <w:t>3</w:t>
      </w:r>
      <w:r>
        <w:tab/>
      </w:r>
      <w:r w:rsidR="007F2276" w:rsidRPr="00CE0424">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298C29" w14:textId="63EC79B4" w:rsidR="00865A9B"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75574" w:history="1">
        <w:r w:rsidR="00865A9B" w:rsidRPr="0046023C">
          <w:rPr>
            <w:rStyle w:val="Hyperlink"/>
            <w:noProof/>
          </w:rPr>
          <w:t>Proposal 1</w:t>
        </w:r>
        <w:r w:rsidR="00865A9B">
          <w:rPr>
            <w:rFonts w:asciiTheme="minorHAnsi" w:eastAsiaTheme="minorEastAsia" w:hAnsiTheme="minorHAnsi" w:cstheme="minorBidi"/>
            <w:b w:val="0"/>
            <w:noProof/>
            <w:sz w:val="22"/>
            <w:szCs w:val="22"/>
            <w:lang w:val="en-FI" w:eastAsia="en-FI"/>
          </w:rPr>
          <w:tab/>
        </w:r>
        <w:r w:rsidR="00865A9B" w:rsidRPr="0046023C">
          <w:rPr>
            <w:rStyle w:val="Hyperlink"/>
            <w:noProof/>
          </w:rPr>
          <w:t>Remove “The right-most bit in the bit string represents the lowest subband in the BWP.” from the field description of csi-ReportingBand.  And add references to 38.212 and 38.214 in the field description of csi-ReportingBand.</w:t>
        </w:r>
      </w:hyperlink>
    </w:p>
    <w:p w14:paraId="05F2DC89" w14:textId="36533960" w:rsidR="00865A9B" w:rsidRDefault="00865A9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5575" w:history="1">
        <w:r w:rsidRPr="0046023C">
          <w:rPr>
            <w:rStyle w:val="Hyperlink"/>
            <w:noProof/>
          </w:rPr>
          <w:t>Proposal 2</w:t>
        </w:r>
        <w:r>
          <w:rPr>
            <w:rFonts w:asciiTheme="minorHAnsi" w:eastAsiaTheme="minorEastAsia" w:hAnsiTheme="minorHAnsi" w:cstheme="minorBidi"/>
            <w:b w:val="0"/>
            <w:noProof/>
            <w:sz w:val="22"/>
            <w:szCs w:val="22"/>
            <w:lang w:val="en-FI" w:eastAsia="en-FI"/>
          </w:rPr>
          <w:tab/>
        </w:r>
        <w:r w:rsidRPr="0046023C">
          <w:rPr>
            <w:rStyle w:val="Hyperlink"/>
            <w:noProof/>
          </w:rPr>
          <w:t>A capability indication needs to be added to indicate if the UE has implemented the corrected interpretation.</w:t>
        </w:r>
      </w:hyperlink>
    </w:p>
    <w:p w14:paraId="51032CDD" w14:textId="1EA6DF0E" w:rsidR="00865A9B" w:rsidRDefault="00865A9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5576" w:history="1">
        <w:r w:rsidRPr="0046023C">
          <w:rPr>
            <w:rStyle w:val="Hyperlink"/>
            <w:noProof/>
          </w:rPr>
          <w:t>Proposal 3</w:t>
        </w:r>
        <w:r>
          <w:rPr>
            <w:rFonts w:asciiTheme="minorHAnsi" w:eastAsiaTheme="minorEastAsia" w:hAnsiTheme="minorHAnsi" w:cstheme="minorBidi"/>
            <w:b w:val="0"/>
            <w:noProof/>
            <w:sz w:val="22"/>
            <w:szCs w:val="22"/>
            <w:lang w:val="en-FI" w:eastAsia="en-FI"/>
          </w:rPr>
          <w:tab/>
        </w:r>
        <w:r w:rsidRPr="0046023C">
          <w:rPr>
            <w:rStyle w:val="Hyperlink"/>
            <w:noProof/>
          </w:rPr>
          <w:t>Correct the field description and add a UE capability from Rel-15.</w:t>
        </w:r>
      </w:hyperlink>
    </w:p>
    <w:p w14:paraId="01DD03DD" w14:textId="47726D79" w:rsidR="00865A9B" w:rsidRDefault="00865A9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75577" w:history="1">
        <w:r w:rsidRPr="0046023C">
          <w:rPr>
            <w:rStyle w:val="Hyperlink"/>
            <w:noProof/>
          </w:rPr>
          <w:t>Proposal 4</w:t>
        </w:r>
        <w:r>
          <w:rPr>
            <w:rFonts w:asciiTheme="minorHAnsi" w:eastAsiaTheme="minorEastAsia" w:hAnsiTheme="minorHAnsi" w:cstheme="minorBidi"/>
            <w:b w:val="0"/>
            <w:noProof/>
            <w:sz w:val="22"/>
            <w:szCs w:val="22"/>
            <w:lang w:val="en-FI" w:eastAsia="en-FI"/>
          </w:rPr>
          <w:tab/>
        </w:r>
        <w:r w:rsidRPr="0046023C">
          <w:rPr>
            <w:rStyle w:val="Hyperlink"/>
            <w:noProof/>
          </w:rPr>
          <w:t>Inform RAN1 about RAN2 decision.</w:t>
        </w:r>
      </w:hyperlink>
    </w:p>
    <w:p w14:paraId="5DAEADD7" w14:textId="16E9E624" w:rsidR="00544587" w:rsidRDefault="006E1C82" w:rsidP="00544587">
      <w:pPr>
        <w:pStyle w:val="Heading1"/>
        <w:ind w:left="567" w:hanging="567"/>
      </w:pPr>
      <w:r>
        <w:rPr>
          <w:b/>
          <w:bCs/>
          <w:lang w:val="en-US"/>
        </w:rPr>
        <w:fldChar w:fldCharType="end"/>
      </w:r>
      <w:r w:rsidRPr="00CE0424">
        <w:rPr>
          <w:b/>
          <w:bCs/>
        </w:rPr>
        <w:t xml:space="preserve"> </w:t>
      </w:r>
      <w:r w:rsidR="00544587">
        <w:t>6</w:t>
      </w:r>
      <w:r w:rsidR="00544587">
        <w:tab/>
        <w:t>Annex – Draft LS</w:t>
      </w:r>
    </w:p>
    <w:p w14:paraId="114FE866" w14:textId="77777777" w:rsidR="00544587" w:rsidRDefault="00544587" w:rsidP="00544587"/>
    <w:tbl>
      <w:tblPr>
        <w:tblStyle w:val="TableGrid"/>
        <w:tblW w:w="0" w:type="auto"/>
        <w:tblInd w:w="421" w:type="dxa"/>
        <w:tblLook w:val="04A0" w:firstRow="1" w:lastRow="0" w:firstColumn="1" w:lastColumn="0" w:noHBand="0" w:noVBand="1"/>
      </w:tblPr>
      <w:tblGrid>
        <w:gridCol w:w="8788"/>
      </w:tblGrid>
      <w:tr w:rsidR="00544587" w14:paraId="006412BF" w14:textId="77777777" w:rsidTr="00EC35D1">
        <w:tc>
          <w:tcPr>
            <w:tcW w:w="8788" w:type="dxa"/>
          </w:tcPr>
          <w:p w14:paraId="41935BFC" w14:textId="77777777" w:rsidR="00544587" w:rsidRDefault="00544587" w:rsidP="00EC35D1">
            <w:pPr>
              <w:pStyle w:val="CRCoverPage"/>
              <w:tabs>
                <w:tab w:val="right" w:pos="9639"/>
              </w:tabs>
              <w:spacing w:after="0"/>
              <w:rPr>
                <w:b/>
                <w:i/>
                <w:noProof/>
                <w:sz w:val="28"/>
              </w:rPr>
            </w:pPr>
            <w:r>
              <w:rPr>
                <w:b/>
                <w:noProof/>
                <w:sz w:val="24"/>
              </w:rPr>
              <w:t>3GPP TSG-RAN2 Meeting #123bis</w:t>
            </w:r>
            <w:r>
              <w:rPr>
                <w:b/>
                <w:i/>
                <w:noProof/>
                <w:sz w:val="28"/>
              </w:rPr>
              <w:tab/>
              <w:t>R2-23xxxxx</w:t>
            </w:r>
          </w:p>
          <w:p w14:paraId="4D3C9E99" w14:textId="77777777" w:rsidR="00544587" w:rsidRDefault="00544587" w:rsidP="00EC35D1">
            <w:pPr>
              <w:pStyle w:val="CRCoverPage"/>
              <w:outlineLvl w:val="0"/>
              <w:rPr>
                <w:b/>
                <w:noProof/>
                <w:sz w:val="24"/>
              </w:rPr>
            </w:pPr>
            <w:r>
              <w:rPr>
                <w:b/>
                <w:noProof/>
                <w:sz w:val="24"/>
              </w:rPr>
              <w:t>Xiamen, P.R. China, 9-13 October 2023</w:t>
            </w:r>
          </w:p>
          <w:p w14:paraId="299D3B6F" w14:textId="77777777" w:rsidR="00544587" w:rsidRPr="00320D60" w:rsidRDefault="00544587" w:rsidP="00EC35D1">
            <w:pPr>
              <w:rPr>
                <w:rFonts w:cs="Arial"/>
                <w:lang w:val="en-GB"/>
              </w:rPr>
            </w:pPr>
          </w:p>
          <w:p w14:paraId="0FFDE1BA" w14:textId="33CBEBD1" w:rsidR="00544587" w:rsidRPr="00320D60" w:rsidRDefault="00544587" w:rsidP="00EC35D1">
            <w:pPr>
              <w:spacing w:after="60"/>
              <w:ind w:left="1985" w:hanging="1985"/>
              <w:rPr>
                <w:rFonts w:cs="Arial"/>
                <w:b/>
                <w:lang w:val="en-GB"/>
              </w:rPr>
            </w:pPr>
            <w:r w:rsidRPr="00320D60">
              <w:rPr>
                <w:rFonts w:cs="Arial"/>
                <w:b/>
                <w:lang w:val="en-GB"/>
              </w:rPr>
              <w:t>Title:</w:t>
            </w:r>
            <w:r w:rsidRPr="00320D60">
              <w:rPr>
                <w:rFonts w:cs="Arial"/>
                <w:b/>
                <w:lang w:val="en-GB"/>
              </w:rPr>
              <w:tab/>
              <w:t xml:space="preserve">LS on </w:t>
            </w:r>
            <w:r>
              <w:rPr>
                <w:rFonts w:cs="Arial"/>
                <w:b/>
                <w:lang w:val="en-GB"/>
              </w:rPr>
              <w:t xml:space="preserve">clarification of </w:t>
            </w:r>
            <w:proofErr w:type="spellStart"/>
            <w:r w:rsidRPr="00544587">
              <w:rPr>
                <w:rFonts w:cs="Arial"/>
                <w:b/>
                <w:lang w:val="en-GB"/>
              </w:rPr>
              <w:t>csi-ReportingBand</w:t>
            </w:r>
            <w:proofErr w:type="spellEnd"/>
            <w:r>
              <w:rPr>
                <w:rFonts w:cs="Arial"/>
                <w:b/>
                <w:lang w:val="en-GB"/>
              </w:rPr>
              <w:t xml:space="preserve"> handling</w:t>
            </w:r>
          </w:p>
          <w:p w14:paraId="19C94C3A" w14:textId="5FDE5B80" w:rsidR="00544587" w:rsidRPr="00320D60" w:rsidRDefault="00544587" w:rsidP="00EC35D1">
            <w:pPr>
              <w:spacing w:after="60"/>
              <w:ind w:left="1985" w:hanging="1985"/>
              <w:rPr>
                <w:rFonts w:cs="Arial"/>
                <w:b/>
                <w:bCs/>
                <w:lang w:val="en-GB"/>
              </w:rPr>
            </w:pPr>
            <w:bookmarkStart w:id="8" w:name="OLE_LINK57"/>
            <w:bookmarkStart w:id="9" w:name="OLE_LINK58"/>
            <w:r w:rsidRPr="00320D60">
              <w:rPr>
                <w:rFonts w:cs="Arial"/>
                <w:b/>
                <w:lang w:val="en-GB"/>
              </w:rPr>
              <w:t>Response to:</w:t>
            </w:r>
            <w:r w:rsidRPr="00320D60">
              <w:rPr>
                <w:rFonts w:cs="Arial"/>
                <w:b/>
                <w:bCs/>
                <w:lang w:val="en-GB"/>
              </w:rPr>
              <w:tab/>
            </w:r>
            <w:r>
              <w:rPr>
                <w:rFonts w:cs="Arial"/>
                <w:b/>
                <w:bCs/>
                <w:lang w:val="en-GB"/>
              </w:rPr>
              <w:t>-</w:t>
            </w:r>
          </w:p>
          <w:p w14:paraId="5A7E14A0" w14:textId="0541E00B" w:rsidR="00544587" w:rsidRPr="00320D60" w:rsidRDefault="00544587" w:rsidP="00EC35D1">
            <w:pPr>
              <w:spacing w:after="60"/>
              <w:ind w:left="1985" w:hanging="1985"/>
              <w:rPr>
                <w:rFonts w:cs="Arial"/>
                <w:b/>
                <w:bCs/>
                <w:lang w:val="en-GB"/>
              </w:rPr>
            </w:pPr>
            <w:bookmarkStart w:id="10" w:name="OLE_LINK59"/>
            <w:bookmarkStart w:id="11" w:name="OLE_LINK60"/>
            <w:bookmarkStart w:id="12" w:name="OLE_LINK61"/>
            <w:bookmarkEnd w:id="8"/>
            <w:bookmarkEnd w:id="9"/>
            <w:r w:rsidRPr="00320D60">
              <w:rPr>
                <w:rFonts w:cs="Arial"/>
                <w:b/>
                <w:lang w:val="en-GB"/>
              </w:rPr>
              <w:t>Release:</w:t>
            </w:r>
            <w:r w:rsidRPr="00320D60">
              <w:rPr>
                <w:rFonts w:cs="Arial"/>
                <w:b/>
                <w:bCs/>
                <w:lang w:val="en-GB"/>
              </w:rPr>
              <w:tab/>
              <w:t>Rel-1</w:t>
            </w:r>
            <w:r>
              <w:rPr>
                <w:rFonts w:cs="Arial"/>
                <w:b/>
                <w:bCs/>
                <w:lang w:val="en-GB"/>
              </w:rPr>
              <w:t>5</w:t>
            </w:r>
          </w:p>
          <w:bookmarkEnd w:id="10"/>
          <w:bookmarkEnd w:id="11"/>
          <w:bookmarkEnd w:id="12"/>
          <w:p w14:paraId="31EA29E0" w14:textId="77777777" w:rsidR="00544587" w:rsidRPr="00320D60" w:rsidRDefault="00544587" w:rsidP="00EC35D1">
            <w:pPr>
              <w:spacing w:after="60"/>
              <w:ind w:left="1985" w:hanging="1985"/>
              <w:rPr>
                <w:rFonts w:cs="Arial"/>
                <w:b/>
                <w:bCs/>
                <w:lang w:val="en-GB"/>
              </w:rPr>
            </w:pPr>
            <w:r w:rsidRPr="00320D60">
              <w:rPr>
                <w:rFonts w:cs="Arial"/>
                <w:b/>
                <w:lang w:val="en-GB"/>
              </w:rPr>
              <w:t>Work Item:</w:t>
            </w:r>
            <w:r w:rsidRPr="00320D60">
              <w:rPr>
                <w:rFonts w:cs="Arial"/>
                <w:b/>
                <w:bCs/>
                <w:lang w:val="en-GB"/>
              </w:rPr>
              <w:tab/>
              <w:t>-</w:t>
            </w:r>
          </w:p>
          <w:p w14:paraId="7F55317D" w14:textId="77777777" w:rsidR="00544587" w:rsidRPr="00320D60" w:rsidRDefault="00544587" w:rsidP="00EC35D1">
            <w:pPr>
              <w:spacing w:after="60"/>
              <w:ind w:left="1985" w:hanging="1985"/>
              <w:rPr>
                <w:rFonts w:cs="Arial"/>
                <w:b/>
                <w:lang w:val="en-GB"/>
              </w:rPr>
            </w:pPr>
          </w:p>
          <w:p w14:paraId="025894AE" w14:textId="77777777" w:rsidR="00544587" w:rsidRPr="00320D60" w:rsidRDefault="00544587" w:rsidP="00EC35D1">
            <w:pPr>
              <w:spacing w:after="60"/>
              <w:ind w:left="1985" w:hanging="1985"/>
              <w:rPr>
                <w:rFonts w:cs="Arial"/>
                <w:b/>
                <w:lang w:val="en-GB"/>
              </w:rPr>
            </w:pPr>
            <w:r w:rsidRPr="00320D60">
              <w:rPr>
                <w:rFonts w:cs="Arial"/>
                <w:b/>
                <w:lang w:val="en-GB"/>
              </w:rPr>
              <w:t>Source:</w:t>
            </w:r>
            <w:r w:rsidRPr="00320D60">
              <w:rPr>
                <w:rFonts w:cs="Arial"/>
                <w:b/>
                <w:lang w:val="en-GB"/>
              </w:rPr>
              <w:tab/>
            </w:r>
            <w:r>
              <w:rPr>
                <w:rFonts w:cs="Arial"/>
                <w:b/>
                <w:lang w:val="en-GB"/>
              </w:rPr>
              <w:t xml:space="preserve">Ericsson (to be </w:t>
            </w:r>
            <w:r w:rsidRPr="00320D60">
              <w:rPr>
                <w:rFonts w:cs="Arial"/>
                <w:b/>
                <w:lang w:val="en-GB"/>
              </w:rPr>
              <w:t>RAN WG</w:t>
            </w:r>
            <w:r>
              <w:rPr>
                <w:rFonts w:cs="Arial"/>
                <w:b/>
                <w:lang w:val="en-GB"/>
              </w:rPr>
              <w:t>2)</w:t>
            </w:r>
          </w:p>
          <w:p w14:paraId="1B4C8BE3" w14:textId="53973F9A" w:rsidR="00544587" w:rsidRPr="00320D60" w:rsidRDefault="00544587" w:rsidP="00EC35D1">
            <w:pPr>
              <w:spacing w:after="60"/>
              <w:ind w:left="1985" w:hanging="1985"/>
              <w:rPr>
                <w:rFonts w:cs="Arial"/>
                <w:b/>
                <w:bCs/>
                <w:lang w:val="en-GB"/>
              </w:rPr>
            </w:pPr>
            <w:r w:rsidRPr="00320D60">
              <w:rPr>
                <w:rFonts w:cs="Arial"/>
                <w:b/>
                <w:lang w:val="en-GB"/>
              </w:rPr>
              <w:t>To:</w:t>
            </w:r>
            <w:r w:rsidRPr="00320D60">
              <w:rPr>
                <w:rFonts w:cs="Arial"/>
                <w:b/>
                <w:bCs/>
                <w:lang w:val="en-GB"/>
              </w:rPr>
              <w:tab/>
              <w:t>RAN WG</w:t>
            </w:r>
            <w:r>
              <w:rPr>
                <w:rFonts w:cs="Arial"/>
                <w:b/>
                <w:bCs/>
                <w:lang w:val="en-GB"/>
              </w:rPr>
              <w:t>1</w:t>
            </w:r>
          </w:p>
          <w:p w14:paraId="629F518A" w14:textId="77777777" w:rsidR="00544587" w:rsidRPr="00320D60" w:rsidRDefault="00544587" w:rsidP="00EC35D1">
            <w:pPr>
              <w:spacing w:after="60"/>
              <w:ind w:left="1985" w:hanging="1985"/>
              <w:rPr>
                <w:rFonts w:cs="Arial"/>
                <w:b/>
                <w:bCs/>
                <w:lang w:val="en-GB"/>
              </w:rPr>
            </w:pPr>
            <w:bookmarkStart w:id="13" w:name="OLE_LINK45"/>
            <w:bookmarkStart w:id="14" w:name="OLE_LINK46"/>
            <w:r w:rsidRPr="00320D60">
              <w:rPr>
                <w:rFonts w:cs="Arial"/>
                <w:b/>
                <w:lang w:val="en-GB"/>
              </w:rPr>
              <w:t>Cc:</w:t>
            </w:r>
            <w:r w:rsidRPr="00320D60">
              <w:rPr>
                <w:rFonts w:cs="Arial"/>
                <w:b/>
                <w:bCs/>
                <w:lang w:val="en-GB"/>
              </w:rPr>
              <w:tab/>
              <w:t>-</w:t>
            </w:r>
          </w:p>
          <w:bookmarkEnd w:id="13"/>
          <w:bookmarkEnd w:id="14"/>
          <w:p w14:paraId="15081651" w14:textId="77777777" w:rsidR="00544587" w:rsidRPr="00320D60" w:rsidRDefault="00544587" w:rsidP="00EC35D1">
            <w:pPr>
              <w:spacing w:after="60"/>
              <w:ind w:left="1985" w:hanging="1985"/>
              <w:rPr>
                <w:rFonts w:cs="Arial"/>
                <w:bCs/>
                <w:lang w:val="en-GB"/>
              </w:rPr>
            </w:pPr>
          </w:p>
          <w:p w14:paraId="724CEC93" w14:textId="77777777" w:rsidR="00544587" w:rsidRPr="00320D60" w:rsidRDefault="00544587" w:rsidP="00EC35D1">
            <w:pPr>
              <w:spacing w:after="60"/>
              <w:ind w:left="1985" w:hanging="1985"/>
              <w:rPr>
                <w:rFonts w:cs="Arial"/>
                <w:b/>
                <w:bCs/>
                <w:lang w:val="en-GB"/>
              </w:rPr>
            </w:pPr>
            <w:r w:rsidRPr="00320D60">
              <w:rPr>
                <w:rFonts w:cs="Arial"/>
                <w:b/>
                <w:lang w:val="en-GB"/>
              </w:rPr>
              <w:t>Contact person:</w:t>
            </w:r>
            <w:r w:rsidRPr="00320D60">
              <w:rPr>
                <w:rFonts w:cs="Arial"/>
                <w:b/>
                <w:bCs/>
                <w:lang w:val="en-GB"/>
              </w:rPr>
              <w:tab/>
            </w:r>
            <w:r>
              <w:rPr>
                <w:rFonts w:cs="Arial"/>
                <w:b/>
                <w:bCs/>
                <w:lang w:val="en-GB"/>
              </w:rPr>
              <w:t xml:space="preserve">Helka-Liina </w:t>
            </w:r>
            <w:proofErr w:type="spellStart"/>
            <w:r>
              <w:rPr>
                <w:rFonts w:cs="Arial"/>
                <w:b/>
                <w:bCs/>
                <w:lang w:val="en-GB"/>
              </w:rPr>
              <w:t>Määttänen</w:t>
            </w:r>
            <w:proofErr w:type="spellEnd"/>
          </w:p>
          <w:p w14:paraId="0C1CCABA" w14:textId="77777777" w:rsidR="00544587" w:rsidRPr="00320D60" w:rsidRDefault="00544587" w:rsidP="00EC35D1">
            <w:pPr>
              <w:spacing w:after="60"/>
              <w:ind w:left="1985"/>
              <w:rPr>
                <w:rFonts w:cs="Arial"/>
                <w:b/>
                <w:bCs/>
                <w:lang w:val="en-GB"/>
              </w:rPr>
            </w:pPr>
            <w:r>
              <w:rPr>
                <w:rFonts w:cs="Arial"/>
                <w:b/>
                <w:bCs/>
                <w:lang w:val="en-GB"/>
              </w:rPr>
              <w:t>helka-liina</w:t>
            </w:r>
            <w:r w:rsidRPr="00320D60">
              <w:rPr>
                <w:rFonts w:cs="Arial"/>
                <w:b/>
                <w:bCs/>
                <w:lang w:val="en-GB"/>
              </w:rPr>
              <w:t>.</w:t>
            </w:r>
            <w:r>
              <w:rPr>
                <w:rFonts w:cs="Arial"/>
                <w:b/>
                <w:bCs/>
                <w:lang w:val="en-GB"/>
              </w:rPr>
              <w:t>maattanen</w:t>
            </w:r>
            <w:r w:rsidRPr="00320D60">
              <w:rPr>
                <w:rFonts w:cs="Arial"/>
                <w:b/>
                <w:bCs/>
                <w:lang w:val="en-GB"/>
              </w:rPr>
              <w:t>@ericsson.com</w:t>
            </w:r>
          </w:p>
          <w:p w14:paraId="4799F6D8" w14:textId="77777777" w:rsidR="00544587" w:rsidRPr="00320D60" w:rsidRDefault="00544587" w:rsidP="00EC35D1">
            <w:pPr>
              <w:spacing w:after="60"/>
              <w:ind w:left="1985" w:hanging="1985"/>
              <w:rPr>
                <w:rFonts w:cs="Arial"/>
                <w:b/>
                <w:noProof/>
                <w:lang w:val="en-GB"/>
              </w:rPr>
            </w:pPr>
            <w:r w:rsidRPr="00320D60">
              <w:rPr>
                <w:rFonts w:cs="Arial"/>
                <w:b/>
                <w:bCs/>
                <w:lang w:val="en-GB"/>
              </w:rPr>
              <w:tab/>
            </w:r>
          </w:p>
          <w:p w14:paraId="789F9BED" w14:textId="77777777" w:rsidR="00544587" w:rsidRPr="00320D60" w:rsidRDefault="00544587" w:rsidP="00EC35D1">
            <w:pPr>
              <w:spacing w:after="60"/>
              <w:ind w:left="1985" w:hanging="1985"/>
              <w:rPr>
                <w:rFonts w:cs="Arial"/>
                <w:b/>
                <w:lang w:val="en-GB"/>
              </w:rPr>
            </w:pPr>
            <w:r w:rsidRPr="00320D60">
              <w:rPr>
                <w:rFonts w:cs="Arial"/>
                <w:b/>
                <w:lang w:val="en-GB"/>
              </w:rPr>
              <w:t xml:space="preserve">Send any </w:t>
            </w:r>
            <w:proofErr w:type="gramStart"/>
            <w:r w:rsidRPr="00320D60">
              <w:rPr>
                <w:rFonts w:cs="Arial"/>
                <w:b/>
                <w:lang w:val="en-GB"/>
              </w:rPr>
              <w:t>reply</w:t>
            </w:r>
            <w:proofErr w:type="gramEnd"/>
            <w:r w:rsidRPr="00320D60">
              <w:rPr>
                <w:rFonts w:cs="Arial"/>
                <w:b/>
                <w:lang w:val="en-GB"/>
              </w:rPr>
              <w:t xml:space="preserve"> LS to:</w:t>
            </w:r>
            <w:r w:rsidRPr="00320D60">
              <w:rPr>
                <w:rFonts w:cs="Arial"/>
                <w:b/>
                <w:lang w:val="en-GB"/>
              </w:rPr>
              <w:tab/>
              <w:t xml:space="preserve">3GPP Liaisons Coordinator, </w:t>
            </w:r>
            <w:hyperlink r:id="rId18" w:history="1">
              <w:r w:rsidRPr="00320D60">
                <w:rPr>
                  <w:rStyle w:val="Hyperlink"/>
                  <w:rFonts w:cs="Arial"/>
                  <w:b/>
                </w:rPr>
                <w:t>mailto:3GPPLiaison@etsi.org</w:t>
              </w:r>
            </w:hyperlink>
          </w:p>
          <w:p w14:paraId="1E2DBCAD" w14:textId="77777777" w:rsidR="00544587" w:rsidRPr="00320D60" w:rsidRDefault="00544587" w:rsidP="00EC35D1">
            <w:pPr>
              <w:spacing w:after="60"/>
              <w:ind w:left="1985" w:hanging="1985"/>
              <w:rPr>
                <w:rFonts w:cs="Arial"/>
                <w:b/>
                <w:lang w:val="en-GB"/>
              </w:rPr>
            </w:pPr>
          </w:p>
          <w:p w14:paraId="5BABE9C6" w14:textId="77777777" w:rsidR="00544587" w:rsidRPr="00320D60" w:rsidRDefault="00544587" w:rsidP="00EC35D1">
            <w:pPr>
              <w:spacing w:after="60"/>
              <w:ind w:left="1985" w:hanging="1985"/>
              <w:rPr>
                <w:rFonts w:cs="Arial"/>
                <w:bCs/>
                <w:lang w:val="en-GB"/>
              </w:rPr>
            </w:pPr>
            <w:r w:rsidRPr="00320D60">
              <w:rPr>
                <w:rFonts w:cs="Arial"/>
                <w:b/>
                <w:lang w:val="en-GB"/>
              </w:rPr>
              <w:t>Attachments:</w:t>
            </w:r>
            <w:r w:rsidRPr="00320D60">
              <w:rPr>
                <w:rFonts w:cs="Arial"/>
                <w:b/>
                <w:bCs/>
                <w:lang w:val="en-GB"/>
              </w:rPr>
              <w:t xml:space="preserve"> </w:t>
            </w:r>
            <w:r w:rsidRPr="00320D60">
              <w:rPr>
                <w:rFonts w:cs="Arial"/>
                <w:b/>
                <w:bCs/>
                <w:lang w:val="en-GB"/>
              </w:rPr>
              <w:tab/>
              <w:t>-</w:t>
            </w:r>
          </w:p>
          <w:p w14:paraId="6D344238" w14:textId="77777777" w:rsidR="00544587" w:rsidRPr="00320D60" w:rsidRDefault="00544587" w:rsidP="00EC35D1">
            <w:pPr>
              <w:rPr>
                <w:rFonts w:cs="Arial"/>
                <w:lang w:val="en-GB"/>
              </w:rPr>
            </w:pPr>
          </w:p>
          <w:p w14:paraId="08DD50C3" w14:textId="77777777" w:rsidR="00544587" w:rsidRDefault="00544587" w:rsidP="00EC35D1">
            <w:pPr>
              <w:pStyle w:val="Heading1"/>
              <w:ind w:left="432" w:hanging="432"/>
            </w:pPr>
            <w:r>
              <w:t>1</w:t>
            </w:r>
            <w:r>
              <w:tab/>
              <w:t>Overall description</w:t>
            </w:r>
          </w:p>
          <w:p w14:paraId="74D874E3" w14:textId="1A36C19D" w:rsidR="00544587" w:rsidRDefault="00544587" w:rsidP="00544587">
            <w:pPr>
              <w:rPr>
                <w:lang w:val="en-GB"/>
              </w:rPr>
            </w:pPr>
            <w:r>
              <w:rPr>
                <w:lang w:val="en-GB"/>
              </w:rPr>
              <w:t xml:space="preserve">RAN2 noticed that RAN1 has endorsed a correction to 38.212 in </w:t>
            </w:r>
            <w:r w:rsidRPr="00544587">
              <w:rPr>
                <w:lang w:val="en-GB"/>
              </w:rPr>
              <w:t>R1-2212995</w:t>
            </w:r>
            <w:r>
              <w:rPr>
                <w:lang w:val="en-GB"/>
              </w:rPr>
              <w:t xml:space="preserve">, and a correction to 38.214 in </w:t>
            </w:r>
            <w:r w:rsidRPr="00544587">
              <w:rPr>
                <w:lang w:val="en-GB"/>
              </w:rPr>
              <w:t>R1-2212996</w:t>
            </w:r>
            <w:r>
              <w:rPr>
                <w:lang w:val="en-GB"/>
              </w:rPr>
              <w:t xml:space="preserve"> to address an ambiguity regarding the field </w:t>
            </w:r>
            <w:proofErr w:type="spellStart"/>
            <w:r w:rsidRPr="00544587">
              <w:rPr>
                <w:lang w:val="en-GB"/>
              </w:rPr>
              <w:t>csi-ReportingBand</w:t>
            </w:r>
            <w:proofErr w:type="spellEnd"/>
            <w:r>
              <w:rPr>
                <w:lang w:val="en-GB"/>
              </w:rPr>
              <w:t>.</w:t>
            </w:r>
          </w:p>
          <w:p w14:paraId="1976619B" w14:textId="52BFB709" w:rsidR="00544587" w:rsidRDefault="00544587" w:rsidP="00544587">
            <w:pPr>
              <w:rPr>
                <w:lang w:val="en-GB"/>
              </w:rPr>
            </w:pPr>
            <w:r>
              <w:rPr>
                <w:lang w:val="en-GB"/>
              </w:rPr>
              <w:t>RAN2 discussed the issue and updated the field description as follows:</w:t>
            </w:r>
          </w:p>
          <w:p w14:paraId="01C406A5" w14:textId="77777777" w:rsidR="00544587" w:rsidRPr="00B55E3E" w:rsidRDefault="00544587" w:rsidP="00544587">
            <w:pPr>
              <w:pStyle w:val="TAL"/>
              <w:ind w:left="312" w:right="457"/>
              <w:rPr>
                <w:lang w:eastAsia="sv-SE"/>
              </w:rPr>
            </w:pPr>
            <w:proofErr w:type="spellStart"/>
            <w:r w:rsidRPr="00B55E3E">
              <w:rPr>
                <w:b/>
                <w:i/>
                <w:lang w:eastAsia="sv-SE"/>
              </w:rPr>
              <w:t>csi-ReportingBand</w:t>
            </w:r>
            <w:proofErr w:type="spellEnd"/>
          </w:p>
          <w:p w14:paraId="5F95348E" w14:textId="583FABFA" w:rsidR="00544587" w:rsidRDefault="00544587" w:rsidP="00544587">
            <w:pPr>
              <w:ind w:left="312" w:right="457"/>
              <w:rPr>
                <w:lang w:val="en-GB"/>
              </w:rPr>
            </w:pPr>
            <w:r w:rsidRPr="00B55E3E">
              <w:rPr>
                <w:lang w:eastAsia="sv-SE"/>
              </w:rPr>
              <w:t>Indicates a contiguous or non-contiguous subset of subbands in the bandwidth part which CSI shall be reported for. Each bit in the bit-string represents one subband</w:t>
            </w:r>
            <w:r>
              <w:rPr>
                <w:lang w:val="en-US" w:eastAsia="sv-SE"/>
              </w:rPr>
              <w:t xml:space="preserve"> </w:t>
            </w:r>
            <w:r w:rsidRPr="00117BDD">
              <w:rPr>
                <w:color w:val="FF0000"/>
                <w:lang w:val="en-US" w:eastAsia="sv-SE"/>
              </w:rPr>
              <w:t xml:space="preserve">as described in </w:t>
            </w:r>
            <w:r>
              <w:rPr>
                <w:color w:val="FF0000"/>
                <w:lang w:val="en-US" w:eastAsia="sv-SE"/>
              </w:rPr>
              <w:t xml:space="preserve">TS </w:t>
            </w:r>
            <w:r w:rsidRPr="00117BDD">
              <w:rPr>
                <w:color w:val="FF0000"/>
                <w:lang w:val="en-US" w:eastAsia="sv-SE"/>
              </w:rPr>
              <w:t>38.212</w:t>
            </w:r>
            <w:r>
              <w:rPr>
                <w:color w:val="FF0000"/>
                <w:lang w:val="en-US" w:eastAsia="sv-SE"/>
              </w:rPr>
              <w:t xml:space="preserve"> [X</w:t>
            </w:r>
            <w:r w:rsidRPr="00117BDD">
              <w:rPr>
                <w:color w:val="FF0000"/>
                <w:lang w:val="en-US" w:eastAsia="sv-SE"/>
              </w:rPr>
              <w:t xml:space="preserve">] and </w:t>
            </w:r>
            <w:r>
              <w:rPr>
                <w:color w:val="FF0000"/>
                <w:lang w:val="en-US" w:eastAsia="sv-SE"/>
              </w:rPr>
              <w:t xml:space="preserve">TS </w:t>
            </w:r>
            <w:r w:rsidRPr="00117BDD">
              <w:rPr>
                <w:color w:val="FF0000"/>
                <w:lang w:val="en-US" w:eastAsia="sv-SE"/>
              </w:rPr>
              <w:t>38.214</w:t>
            </w:r>
            <w:r>
              <w:rPr>
                <w:color w:val="FF0000"/>
                <w:lang w:val="en-US" w:eastAsia="sv-SE"/>
              </w:rPr>
              <w:t xml:space="preserve"> [Y</w:t>
            </w:r>
            <w:r w:rsidRPr="00117BDD">
              <w:rPr>
                <w:color w:val="FF0000"/>
                <w:lang w:val="en-US" w:eastAsia="sv-SE"/>
              </w:rPr>
              <w:t>]</w:t>
            </w:r>
            <w:r w:rsidRPr="00B55E3E">
              <w:rPr>
                <w:lang w:eastAsia="sv-SE"/>
              </w:rPr>
              <w:t xml:space="preserve">. </w:t>
            </w:r>
            <w:r w:rsidRPr="00117BDD">
              <w:rPr>
                <w:strike/>
                <w:color w:val="FF0000"/>
                <w:lang w:eastAsia="sv-SE"/>
              </w:rPr>
              <w:t>The right-most bit in the bit string represents the lowest subband in the BWP.</w:t>
            </w:r>
            <w:r w:rsidRPr="00B55E3E">
              <w:rPr>
                <w:lang w:eastAsia="sv-SE"/>
              </w:rPr>
              <w:t xml:space="preserve"> The choice determines the number of subbands (subbands3 for 3 subbands, subbands4 for 4 subbands, and so on) (see TS </w:t>
            </w:r>
            <w:r w:rsidRPr="00B55E3E">
              <w:rPr>
                <w:lang w:eastAsia="sv-SE"/>
              </w:rPr>
              <w:lastRenderedPageBreak/>
              <w:t xml:space="preserve">38.214 [19], clause 5.2.1.4). This field is absent if there are less than 24 PRBs (no sub band) and present otherwise </w:t>
            </w:r>
            <w:r w:rsidRPr="00B55E3E">
              <w:rPr>
                <w:rFonts w:cs="Arial"/>
              </w:rPr>
              <w:t>(see TS 38.214 [19], clause 5.2.1.4)</w:t>
            </w:r>
            <w:r w:rsidRPr="00B55E3E">
              <w:rPr>
                <w:lang w:eastAsia="sv-SE"/>
              </w:rPr>
              <w:t>.</w:t>
            </w:r>
          </w:p>
          <w:p w14:paraId="0B73BAE5" w14:textId="77777777" w:rsidR="00544587" w:rsidRDefault="00544587" w:rsidP="00544587">
            <w:pPr>
              <w:rPr>
                <w:lang w:val="en-GB"/>
              </w:rPr>
            </w:pPr>
          </w:p>
          <w:p w14:paraId="2D72105A" w14:textId="1D7BE766" w:rsidR="00544587" w:rsidRDefault="00544587" w:rsidP="00544587">
            <w:pPr>
              <w:rPr>
                <w:lang w:val="en-GB"/>
              </w:rPr>
            </w:pPr>
            <w:r>
              <w:rPr>
                <w:lang w:val="en-GB"/>
              </w:rPr>
              <w:t xml:space="preserve">Further, RAN2 understands that it is important for the network to know which interpretation the UE has regarding this field. RAN2 will add a UE capability indication which indicates, if present, that the UE applies the corrected interpretation captured by the RAN1 CRs </w:t>
            </w:r>
            <w:r w:rsidRPr="00544587">
              <w:rPr>
                <w:lang w:val="en-GB"/>
              </w:rPr>
              <w:t>R1-2212995</w:t>
            </w:r>
            <w:r>
              <w:rPr>
                <w:lang w:val="en-GB"/>
              </w:rPr>
              <w:t xml:space="preserve"> and </w:t>
            </w:r>
            <w:r w:rsidRPr="00544587">
              <w:rPr>
                <w:lang w:val="en-GB"/>
              </w:rPr>
              <w:t>R1-2212996</w:t>
            </w:r>
            <w:r>
              <w:rPr>
                <w:lang w:val="en-GB"/>
              </w:rPr>
              <w:t>.</w:t>
            </w:r>
          </w:p>
          <w:p w14:paraId="4C1805BC" w14:textId="29ACD92D" w:rsidR="00544587" w:rsidRPr="00320D60" w:rsidRDefault="00544587" w:rsidP="00EC35D1">
            <w:pPr>
              <w:rPr>
                <w:lang w:val="en-GB"/>
              </w:rPr>
            </w:pPr>
            <w:r>
              <w:rPr>
                <w:lang w:val="en-GB"/>
              </w:rPr>
              <w:t>RAN2 did this change from Rel-</w:t>
            </w:r>
            <w:proofErr w:type="gramStart"/>
            <w:r>
              <w:rPr>
                <w:lang w:val="en-GB"/>
              </w:rPr>
              <w:t>15, and</w:t>
            </w:r>
            <w:proofErr w:type="gramEnd"/>
            <w:r>
              <w:rPr>
                <w:lang w:val="en-GB"/>
              </w:rPr>
              <w:t xml:space="preserve"> encourages RAN1 to also adopt this change from Rel-15.</w:t>
            </w:r>
          </w:p>
          <w:p w14:paraId="50A0E645" w14:textId="77777777" w:rsidR="00544587" w:rsidRDefault="00544587" w:rsidP="00EC35D1">
            <w:pPr>
              <w:pStyle w:val="Heading1"/>
              <w:ind w:left="432" w:hanging="432"/>
            </w:pPr>
            <w:r>
              <w:t>2</w:t>
            </w:r>
            <w:r>
              <w:tab/>
              <w:t>Actions</w:t>
            </w:r>
          </w:p>
          <w:p w14:paraId="47AED143" w14:textId="77777777" w:rsidR="00544587" w:rsidRPr="00320D60" w:rsidRDefault="00544587" w:rsidP="00EC35D1">
            <w:pPr>
              <w:ind w:left="1985" w:hanging="1985"/>
              <w:rPr>
                <w:rFonts w:cs="Arial"/>
                <w:b/>
                <w:lang w:val="en-GB"/>
              </w:rPr>
            </w:pPr>
            <w:r w:rsidRPr="00320D60">
              <w:rPr>
                <w:rFonts w:cs="Arial"/>
                <w:b/>
                <w:lang w:val="en-GB"/>
              </w:rPr>
              <w:t>To RAN WG</w:t>
            </w:r>
            <w:r>
              <w:rPr>
                <w:rFonts w:cs="Arial"/>
                <w:b/>
                <w:lang w:val="en-GB"/>
              </w:rPr>
              <w:t>4</w:t>
            </w:r>
          </w:p>
          <w:p w14:paraId="189EDC45" w14:textId="2897D5A3" w:rsidR="00544587" w:rsidRPr="00320D60" w:rsidRDefault="00544587" w:rsidP="00EC35D1">
            <w:pPr>
              <w:ind w:left="993" w:hanging="993"/>
              <w:rPr>
                <w:lang w:val="en-GB"/>
              </w:rPr>
            </w:pPr>
            <w:r w:rsidRPr="00320D60">
              <w:rPr>
                <w:rFonts w:cs="Arial"/>
                <w:b/>
                <w:lang w:val="en-GB"/>
              </w:rPr>
              <w:t xml:space="preserve">ACTION: </w:t>
            </w:r>
            <w:r w:rsidRPr="00A528DA">
              <w:rPr>
                <w:lang w:val="en-GB"/>
              </w:rPr>
              <w:t>RAN2 asks RAN</w:t>
            </w:r>
            <w:r>
              <w:rPr>
                <w:lang w:val="en-GB"/>
              </w:rPr>
              <w:t>1</w:t>
            </w:r>
            <w:r w:rsidRPr="00A528DA">
              <w:rPr>
                <w:lang w:val="en-GB"/>
              </w:rPr>
              <w:t xml:space="preserve"> to</w:t>
            </w:r>
            <w:r>
              <w:rPr>
                <w:lang w:val="en-GB"/>
              </w:rPr>
              <w:t xml:space="preserve"> take the above into account in their future work.</w:t>
            </w:r>
          </w:p>
          <w:p w14:paraId="2175103F" w14:textId="77777777" w:rsidR="00544587" w:rsidRDefault="00544587" w:rsidP="00EC35D1">
            <w:pPr>
              <w:pStyle w:val="Heading1"/>
              <w:ind w:left="432" w:hanging="432"/>
            </w:pPr>
            <w:r w:rsidRPr="000F6242">
              <w:t>3</w:t>
            </w:r>
            <w:r>
              <w:tab/>
            </w:r>
            <w:r w:rsidRPr="000F6242">
              <w:t>Date</w:t>
            </w:r>
            <w:r>
              <w:t>s</w:t>
            </w:r>
            <w:r w:rsidRPr="000F6242">
              <w:t xml:space="preserve"> of next </w:t>
            </w:r>
            <w:r w:rsidRPr="000F6242">
              <w:rPr>
                <w:bCs/>
              </w:rPr>
              <w:t xml:space="preserve">TSG </w:t>
            </w:r>
            <w:r>
              <w:rPr>
                <w:bCs/>
              </w:rPr>
              <w:t>RAN WG2</w:t>
            </w:r>
            <w:r>
              <w:t xml:space="preserve"> m</w:t>
            </w:r>
            <w:r w:rsidRPr="000F6242">
              <w:t>eetings</w:t>
            </w:r>
          </w:p>
          <w:p w14:paraId="22FCF7D0" w14:textId="77777777" w:rsidR="00544587" w:rsidRDefault="00544587" w:rsidP="00EC35D1">
            <w:pPr>
              <w:tabs>
                <w:tab w:val="left" w:pos="3590"/>
                <w:tab w:val="left" w:pos="7610"/>
              </w:tabs>
              <w:ind w:left="2268" w:hanging="2268"/>
              <w:rPr>
                <w:rFonts w:cs="Arial"/>
                <w:bCs/>
                <w:lang w:val="en-GB"/>
              </w:rPr>
            </w:pPr>
            <w:r>
              <w:rPr>
                <w:rFonts w:cs="Arial"/>
                <w:bCs/>
                <w:lang w:val="en-GB"/>
              </w:rPr>
              <w:t>RAN2#124</w:t>
            </w:r>
            <w:r w:rsidRPr="00320D60">
              <w:rPr>
                <w:rFonts w:cs="Arial"/>
                <w:bCs/>
                <w:lang w:val="en-GB"/>
              </w:rPr>
              <w:tab/>
              <w:t xml:space="preserve">November 13-17, </w:t>
            </w:r>
            <w:proofErr w:type="gramStart"/>
            <w:r w:rsidRPr="00320D60">
              <w:rPr>
                <w:rFonts w:cs="Arial"/>
                <w:bCs/>
                <w:lang w:val="en-GB"/>
              </w:rPr>
              <w:t>2023</w:t>
            </w:r>
            <w:proofErr w:type="gramEnd"/>
            <w:r>
              <w:rPr>
                <w:rFonts w:cs="Arial"/>
                <w:bCs/>
                <w:lang w:val="en-GB"/>
              </w:rPr>
              <w:t xml:space="preserve"> </w:t>
            </w:r>
            <w:r>
              <w:rPr>
                <w:rFonts w:cs="Arial"/>
                <w:bCs/>
                <w:lang w:val="en-GB"/>
              </w:rPr>
              <w:tab/>
            </w:r>
            <w:r w:rsidRPr="00320D60">
              <w:rPr>
                <w:rFonts w:cs="Arial"/>
                <w:bCs/>
                <w:lang w:val="en-GB"/>
              </w:rPr>
              <w:t>Chicago, USA</w:t>
            </w:r>
          </w:p>
          <w:p w14:paraId="5DBB9F82" w14:textId="77777777" w:rsidR="00544587" w:rsidRPr="00320D60" w:rsidRDefault="00544587" w:rsidP="00EC35D1">
            <w:pPr>
              <w:tabs>
                <w:tab w:val="left" w:pos="3590"/>
                <w:tab w:val="left" w:pos="7610"/>
              </w:tabs>
              <w:ind w:left="2268" w:hanging="2268"/>
              <w:rPr>
                <w:lang w:val="en-GB"/>
              </w:rPr>
            </w:pPr>
            <w:r>
              <w:rPr>
                <w:rFonts w:cs="Arial"/>
                <w:bCs/>
                <w:lang w:val="en-GB"/>
              </w:rPr>
              <w:t>RAN2#125</w:t>
            </w:r>
            <w:r w:rsidRPr="00320D60">
              <w:rPr>
                <w:rFonts w:cs="Arial"/>
                <w:bCs/>
                <w:lang w:val="en-GB"/>
              </w:rPr>
              <w:tab/>
            </w:r>
            <w:r>
              <w:rPr>
                <w:rFonts w:cs="Arial"/>
                <w:bCs/>
                <w:lang w:val="en-GB"/>
              </w:rPr>
              <w:t>February 26 – March 1</w:t>
            </w:r>
            <w:r w:rsidRPr="00320D60">
              <w:rPr>
                <w:rFonts w:cs="Arial"/>
                <w:bCs/>
                <w:lang w:val="en-GB"/>
              </w:rPr>
              <w:t xml:space="preserve">, </w:t>
            </w:r>
            <w:proofErr w:type="gramStart"/>
            <w:r w:rsidRPr="00320D60">
              <w:rPr>
                <w:rFonts w:cs="Arial"/>
                <w:bCs/>
                <w:lang w:val="en-GB"/>
              </w:rPr>
              <w:t>202</w:t>
            </w:r>
            <w:r>
              <w:rPr>
                <w:rFonts w:cs="Arial"/>
                <w:bCs/>
                <w:lang w:val="en-GB"/>
              </w:rPr>
              <w:t>4</w:t>
            </w:r>
            <w:proofErr w:type="gramEnd"/>
            <w:r w:rsidRPr="00320D60">
              <w:rPr>
                <w:rFonts w:cs="Arial"/>
                <w:bCs/>
                <w:lang w:val="en-GB"/>
              </w:rPr>
              <w:tab/>
            </w:r>
            <w:r>
              <w:rPr>
                <w:rFonts w:cs="Arial"/>
                <w:bCs/>
                <w:lang w:val="en-GB"/>
              </w:rPr>
              <w:t>Athens</w:t>
            </w:r>
            <w:r w:rsidRPr="00320D60">
              <w:rPr>
                <w:rFonts w:cs="Arial"/>
                <w:bCs/>
                <w:lang w:val="en-GB"/>
              </w:rPr>
              <w:t xml:space="preserve">, </w:t>
            </w:r>
            <w:r>
              <w:rPr>
                <w:rFonts w:cs="Arial"/>
                <w:bCs/>
                <w:lang w:val="en-GB"/>
              </w:rPr>
              <w:t>Greece</w:t>
            </w:r>
          </w:p>
          <w:p w14:paraId="01E319DE" w14:textId="77777777" w:rsidR="00544587" w:rsidRDefault="00544587" w:rsidP="00EC35D1">
            <w:pPr>
              <w:rPr>
                <w:lang w:val="en-GB"/>
              </w:rPr>
            </w:pPr>
          </w:p>
        </w:tc>
      </w:tr>
    </w:tbl>
    <w:p w14:paraId="6FECCF80" w14:textId="1A2FEC9A" w:rsidR="003A7EF3" w:rsidRPr="00535BAA" w:rsidRDefault="003A7EF3" w:rsidP="00CE0424">
      <w:pPr>
        <w:pStyle w:val="BodyText"/>
        <w:rPr>
          <w:b/>
          <w:bCs/>
        </w:rPr>
      </w:pPr>
    </w:p>
    <w:sectPr w:rsidR="003A7EF3" w:rsidRPr="00535BAA"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7176" w14:textId="77777777" w:rsidR="00D561FD" w:rsidRDefault="00D561FD">
      <w:r>
        <w:separator/>
      </w:r>
    </w:p>
  </w:endnote>
  <w:endnote w:type="continuationSeparator" w:id="0">
    <w:p w14:paraId="3E054E7D" w14:textId="77777777" w:rsidR="00D561FD" w:rsidRDefault="00D5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4F28B" w14:textId="77777777" w:rsidR="00D561FD" w:rsidRDefault="00D561FD">
      <w:r>
        <w:separator/>
      </w:r>
    </w:p>
  </w:footnote>
  <w:footnote w:type="continuationSeparator" w:id="0">
    <w:p w14:paraId="74852E64" w14:textId="77777777" w:rsidR="00D561FD" w:rsidRDefault="00D56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2"/>
  </w:num>
  <w:num w:numId="21" w16cid:durableId="976183084">
    <w:abstractNumId w:val="10"/>
  </w:num>
  <w:num w:numId="22" w16cid:durableId="1374117700">
    <w:abstractNumId w:val="21"/>
  </w:num>
  <w:num w:numId="23" w16cid:durableId="904335806">
    <w:abstractNumId w:val="20"/>
  </w:num>
  <w:num w:numId="24" w16cid:durableId="124205720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C4D"/>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BDD"/>
    <w:rsid w:val="00120B7F"/>
    <w:rsid w:val="001219F5"/>
    <w:rsid w:val="00121A20"/>
    <w:rsid w:val="0012377F"/>
    <w:rsid w:val="00124314"/>
    <w:rsid w:val="00126B4A"/>
    <w:rsid w:val="00132FD0"/>
    <w:rsid w:val="00133191"/>
    <w:rsid w:val="001344C0"/>
    <w:rsid w:val="001346FA"/>
    <w:rsid w:val="00135252"/>
    <w:rsid w:val="00137AB5"/>
    <w:rsid w:val="00137F0B"/>
    <w:rsid w:val="00151E23"/>
    <w:rsid w:val="001526E0"/>
    <w:rsid w:val="00154F8D"/>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5A7"/>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2167"/>
    <w:rsid w:val="00385BF0"/>
    <w:rsid w:val="003939FF"/>
    <w:rsid w:val="003A2223"/>
    <w:rsid w:val="003A2A0F"/>
    <w:rsid w:val="003A45A1"/>
    <w:rsid w:val="003A5B0A"/>
    <w:rsid w:val="003A6BAC"/>
    <w:rsid w:val="003A70A4"/>
    <w:rsid w:val="003A7EF3"/>
    <w:rsid w:val="003B159C"/>
    <w:rsid w:val="003B369F"/>
    <w:rsid w:val="003B36A3"/>
    <w:rsid w:val="003B6015"/>
    <w:rsid w:val="003B64BB"/>
    <w:rsid w:val="003B7570"/>
    <w:rsid w:val="003B7FE5"/>
    <w:rsid w:val="003C11C8"/>
    <w:rsid w:val="003C2702"/>
    <w:rsid w:val="003C7806"/>
    <w:rsid w:val="003D109F"/>
    <w:rsid w:val="003D2478"/>
    <w:rsid w:val="003D3C45"/>
    <w:rsid w:val="003D5B1F"/>
    <w:rsid w:val="003E15FA"/>
    <w:rsid w:val="003E369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BAA"/>
    <w:rsid w:val="00536759"/>
    <w:rsid w:val="00537C62"/>
    <w:rsid w:val="00544587"/>
    <w:rsid w:val="00546970"/>
    <w:rsid w:val="00554E19"/>
    <w:rsid w:val="0056121F"/>
    <w:rsid w:val="0056608E"/>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1775"/>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4FA6"/>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605F"/>
    <w:rsid w:val="00807786"/>
    <w:rsid w:val="00811FCB"/>
    <w:rsid w:val="008158D6"/>
    <w:rsid w:val="00817196"/>
    <w:rsid w:val="008235DB"/>
    <w:rsid w:val="00824277"/>
    <w:rsid w:val="00824AB4"/>
    <w:rsid w:val="00825C42"/>
    <w:rsid w:val="00825D25"/>
    <w:rsid w:val="00827D6F"/>
    <w:rsid w:val="008376AC"/>
    <w:rsid w:val="008444E8"/>
    <w:rsid w:val="00844E80"/>
    <w:rsid w:val="00846FE7"/>
    <w:rsid w:val="00856911"/>
    <w:rsid w:val="00865A9B"/>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6AE"/>
    <w:rsid w:val="0097603D"/>
    <w:rsid w:val="00976949"/>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A94"/>
    <w:rsid w:val="00AF42D7"/>
    <w:rsid w:val="00B006FE"/>
    <w:rsid w:val="00B007CB"/>
    <w:rsid w:val="00B02AA9"/>
    <w:rsid w:val="00B02FA3"/>
    <w:rsid w:val="00B05084"/>
    <w:rsid w:val="00B157F9"/>
    <w:rsid w:val="00B1601D"/>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F0F"/>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556"/>
    <w:rsid w:val="00C767BE"/>
    <w:rsid w:val="00C76E3C"/>
    <w:rsid w:val="00C81568"/>
    <w:rsid w:val="00C81F6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1FD"/>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A38"/>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6A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756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756AE"/>
    <w:pPr>
      <w:pBdr>
        <w:top w:val="none" w:sz="0" w:space="0" w:color="auto"/>
      </w:pBdr>
      <w:spacing w:before="180"/>
      <w:outlineLvl w:val="1"/>
    </w:pPr>
    <w:rPr>
      <w:sz w:val="32"/>
    </w:rPr>
  </w:style>
  <w:style w:type="paragraph" w:styleId="Heading3">
    <w:name w:val="heading 3"/>
    <w:basedOn w:val="Heading2"/>
    <w:next w:val="Normal"/>
    <w:link w:val="Heading3Char"/>
    <w:qFormat/>
    <w:rsid w:val="009756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756AE"/>
    <w:pPr>
      <w:ind w:left="1418" w:hanging="1418"/>
      <w:outlineLvl w:val="3"/>
    </w:pPr>
    <w:rPr>
      <w:sz w:val="24"/>
    </w:rPr>
  </w:style>
  <w:style w:type="paragraph" w:styleId="Heading5">
    <w:name w:val="heading 5"/>
    <w:basedOn w:val="Heading4"/>
    <w:next w:val="Normal"/>
    <w:link w:val="Heading5Char"/>
    <w:qFormat/>
    <w:rsid w:val="009756AE"/>
    <w:pPr>
      <w:ind w:left="1701" w:hanging="1701"/>
      <w:outlineLvl w:val="4"/>
    </w:pPr>
    <w:rPr>
      <w:sz w:val="22"/>
    </w:rPr>
  </w:style>
  <w:style w:type="paragraph" w:styleId="Heading6">
    <w:name w:val="heading 6"/>
    <w:basedOn w:val="H6"/>
    <w:next w:val="Normal"/>
    <w:link w:val="Heading6Char"/>
    <w:qFormat/>
    <w:rsid w:val="009756AE"/>
    <w:pPr>
      <w:outlineLvl w:val="5"/>
    </w:pPr>
  </w:style>
  <w:style w:type="paragraph" w:styleId="Heading7">
    <w:name w:val="heading 7"/>
    <w:basedOn w:val="H6"/>
    <w:next w:val="Normal"/>
    <w:link w:val="Heading7Char"/>
    <w:qFormat/>
    <w:rsid w:val="009756AE"/>
    <w:pPr>
      <w:outlineLvl w:val="6"/>
    </w:pPr>
  </w:style>
  <w:style w:type="paragraph" w:styleId="Heading8">
    <w:name w:val="heading 8"/>
    <w:basedOn w:val="Heading1"/>
    <w:next w:val="Normal"/>
    <w:link w:val="Heading8Char"/>
    <w:qFormat/>
    <w:rsid w:val="009756AE"/>
    <w:pPr>
      <w:ind w:left="0" w:firstLine="0"/>
      <w:outlineLvl w:val="7"/>
    </w:pPr>
  </w:style>
  <w:style w:type="paragraph" w:styleId="Heading9">
    <w:name w:val="heading 9"/>
    <w:basedOn w:val="Heading8"/>
    <w:next w:val="Normal"/>
    <w:link w:val="Heading9Char"/>
    <w:qFormat/>
    <w:rsid w:val="009756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756AE"/>
    <w:pPr>
      <w:spacing w:before="180"/>
      <w:ind w:left="2693" w:hanging="2693"/>
    </w:pPr>
    <w:rPr>
      <w:b/>
    </w:rPr>
  </w:style>
  <w:style w:type="paragraph" w:styleId="TOC1">
    <w:name w:val="toc 1"/>
    <w:uiPriority w:val="39"/>
    <w:rsid w:val="009756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756AE"/>
    <w:pPr>
      <w:keepNext/>
      <w:keepLines/>
      <w:spacing w:before="180"/>
      <w:jc w:val="center"/>
    </w:pPr>
  </w:style>
  <w:style w:type="paragraph" w:styleId="Caption">
    <w:name w:val="caption"/>
    <w:basedOn w:val="Normal"/>
    <w:next w:val="Normal"/>
    <w:qFormat/>
    <w:rsid w:val="009756AE"/>
    <w:pPr>
      <w:spacing w:before="120" w:after="120"/>
    </w:pPr>
    <w:rPr>
      <w:b/>
      <w:lang w:eastAsia="en-GB"/>
    </w:rPr>
  </w:style>
  <w:style w:type="paragraph" w:styleId="TOC5">
    <w:name w:val="toc 5"/>
    <w:basedOn w:val="TOC4"/>
    <w:uiPriority w:val="39"/>
    <w:rsid w:val="009756AE"/>
    <w:pPr>
      <w:ind w:left="1701" w:hanging="1701"/>
    </w:pPr>
  </w:style>
  <w:style w:type="paragraph" w:styleId="TOC4">
    <w:name w:val="toc 4"/>
    <w:basedOn w:val="TOC3"/>
    <w:uiPriority w:val="39"/>
    <w:rsid w:val="009756AE"/>
    <w:pPr>
      <w:ind w:left="1418" w:hanging="1418"/>
    </w:pPr>
  </w:style>
  <w:style w:type="paragraph" w:styleId="TOC3">
    <w:name w:val="toc 3"/>
    <w:basedOn w:val="TOC2"/>
    <w:uiPriority w:val="39"/>
    <w:rsid w:val="009756AE"/>
    <w:pPr>
      <w:ind w:left="1134" w:hanging="1134"/>
    </w:pPr>
  </w:style>
  <w:style w:type="paragraph" w:styleId="TOC2">
    <w:name w:val="toc 2"/>
    <w:basedOn w:val="TOC1"/>
    <w:uiPriority w:val="39"/>
    <w:rsid w:val="009756AE"/>
    <w:pPr>
      <w:keepNext w:val="0"/>
      <w:spacing w:before="0"/>
      <w:ind w:left="851" w:hanging="851"/>
    </w:pPr>
    <w:rPr>
      <w:sz w:val="20"/>
    </w:rPr>
  </w:style>
  <w:style w:type="paragraph" w:styleId="Index2">
    <w:name w:val="index 2"/>
    <w:basedOn w:val="Index1"/>
    <w:rsid w:val="009756AE"/>
    <w:pPr>
      <w:ind w:left="284"/>
    </w:pPr>
  </w:style>
  <w:style w:type="paragraph" w:styleId="Index1">
    <w:name w:val="index 1"/>
    <w:basedOn w:val="Normal"/>
    <w:rsid w:val="009756AE"/>
    <w:pPr>
      <w:keepLines/>
      <w:spacing w:after="0"/>
    </w:pPr>
  </w:style>
  <w:style w:type="paragraph" w:styleId="DocumentMap">
    <w:name w:val="Document Map"/>
    <w:basedOn w:val="Normal"/>
    <w:link w:val="DocumentMapChar"/>
    <w:rsid w:val="009756AE"/>
    <w:pPr>
      <w:shd w:val="clear" w:color="auto" w:fill="000080"/>
    </w:pPr>
    <w:rPr>
      <w:rFonts w:ascii="Tahoma" w:hAnsi="Tahoma" w:cs="Tahoma"/>
    </w:rPr>
  </w:style>
  <w:style w:type="paragraph" w:styleId="ListNumber2">
    <w:name w:val="List Number 2"/>
    <w:basedOn w:val="ListNumber"/>
    <w:rsid w:val="009756AE"/>
    <w:pPr>
      <w:numPr>
        <w:numId w:val="22"/>
      </w:numPr>
    </w:pPr>
  </w:style>
  <w:style w:type="paragraph" w:styleId="ListNumber">
    <w:name w:val="List Number"/>
    <w:basedOn w:val="List"/>
    <w:rsid w:val="009756AE"/>
    <w:pPr>
      <w:numPr>
        <w:numId w:val="21"/>
      </w:numPr>
    </w:pPr>
    <w:rPr>
      <w:lang w:eastAsia="ja-JP"/>
    </w:rPr>
  </w:style>
  <w:style w:type="paragraph" w:styleId="List">
    <w:name w:val="List"/>
    <w:basedOn w:val="BodyText"/>
    <w:rsid w:val="009756AE"/>
    <w:pPr>
      <w:ind w:left="568" w:hanging="284"/>
    </w:pPr>
  </w:style>
  <w:style w:type="paragraph" w:styleId="Header">
    <w:name w:val="header"/>
    <w:link w:val="HeaderChar"/>
    <w:rsid w:val="009756A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756AE"/>
    <w:rPr>
      <w:b/>
      <w:position w:val="6"/>
      <w:sz w:val="16"/>
    </w:rPr>
  </w:style>
  <w:style w:type="paragraph" w:styleId="FootnoteText">
    <w:name w:val="footnote text"/>
    <w:basedOn w:val="Normal"/>
    <w:link w:val="FootnoteTextChar"/>
    <w:rsid w:val="009756AE"/>
    <w:pPr>
      <w:keepLines/>
      <w:spacing w:after="0"/>
      <w:ind w:left="454" w:hanging="454"/>
    </w:pPr>
    <w:rPr>
      <w:sz w:val="16"/>
    </w:rPr>
  </w:style>
  <w:style w:type="paragraph" w:customStyle="1" w:styleId="3GPPHeader">
    <w:name w:val="3GPP_Header"/>
    <w:basedOn w:val="BodyText"/>
    <w:rsid w:val="009756AE"/>
    <w:pPr>
      <w:tabs>
        <w:tab w:val="left" w:pos="1701"/>
        <w:tab w:val="right" w:pos="9639"/>
      </w:tabs>
      <w:spacing w:after="240"/>
    </w:pPr>
    <w:rPr>
      <w:b/>
      <w:sz w:val="24"/>
    </w:rPr>
  </w:style>
  <w:style w:type="paragraph" w:styleId="TOC9">
    <w:name w:val="toc 9"/>
    <w:basedOn w:val="TOC8"/>
    <w:uiPriority w:val="39"/>
    <w:rsid w:val="009756AE"/>
    <w:pPr>
      <w:ind w:left="1418" w:hanging="1418"/>
    </w:pPr>
  </w:style>
  <w:style w:type="paragraph" w:styleId="TOC6">
    <w:name w:val="toc 6"/>
    <w:basedOn w:val="TOC5"/>
    <w:next w:val="Normal"/>
    <w:uiPriority w:val="39"/>
    <w:rsid w:val="009756AE"/>
    <w:pPr>
      <w:ind w:left="1985" w:hanging="1985"/>
    </w:pPr>
  </w:style>
  <w:style w:type="paragraph" w:styleId="TOC7">
    <w:name w:val="toc 7"/>
    <w:basedOn w:val="TOC6"/>
    <w:next w:val="Normal"/>
    <w:uiPriority w:val="39"/>
    <w:rsid w:val="009756AE"/>
    <w:pPr>
      <w:ind w:left="2268" w:hanging="2268"/>
    </w:pPr>
  </w:style>
  <w:style w:type="paragraph" w:styleId="ListBullet2">
    <w:name w:val="List Bullet 2"/>
    <w:basedOn w:val="ListBullet"/>
    <w:rsid w:val="009756AE"/>
    <w:pPr>
      <w:numPr>
        <w:numId w:val="17"/>
      </w:numPr>
    </w:pPr>
  </w:style>
  <w:style w:type="paragraph" w:styleId="ListBullet">
    <w:name w:val="List Bullet"/>
    <w:basedOn w:val="List"/>
    <w:rsid w:val="009756AE"/>
    <w:pPr>
      <w:numPr>
        <w:numId w:val="16"/>
      </w:numPr>
    </w:pPr>
    <w:rPr>
      <w:lang w:eastAsia="ja-JP"/>
    </w:rPr>
  </w:style>
  <w:style w:type="paragraph" w:styleId="ListBullet3">
    <w:name w:val="List Bullet 3"/>
    <w:basedOn w:val="ListBullet2"/>
    <w:rsid w:val="009756AE"/>
    <w:pPr>
      <w:numPr>
        <w:numId w:val="18"/>
      </w:numPr>
    </w:pPr>
  </w:style>
  <w:style w:type="paragraph" w:customStyle="1" w:styleId="EQ">
    <w:name w:val="EQ"/>
    <w:basedOn w:val="Normal"/>
    <w:next w:val="Normal"/>
    <w:rsid w:val="009756AE"/>
    <w:pPr>
      <w:keepLines/>
      <w:tabs>
        <w:tab w:val="center" w:pos="4536"/>
        <w:tab w:val="right" w:pos="9072"/>
      </w:tabs>
    </w:pPr>
    <w:rPr>
      <w:noProof/>
    </w:rPr>
  </w:style>
  <w:style w:type="paragraph" w:styleId="List2">
    <w:name w:val="List 2"/>
    <w:basedOn w:val="List"/>
    <w:rsid w:val="009756AE"/>
    <w:pPr>
      <w:ind w:left="851"/>
    </w:pPr>
    <w:rPr>
      <w:lang w:eastAsia="ja-JP"/>
    </w:rPr>
  </w:style>
  <w:style w:type="paragraph" w:styleId="List3">
    <w:name w:val="List 3"/>
    <w:basedOn w:val="List2"/>
    <w:rsid w:val="009756AE"/>
    <w:pPr>
      <w:ind w:left="1135"/>
    </w:pPr>
  </w:style>
  <w:style w:type="paragraph" w:styleId="List4">
    <w:name w:val="List 4"/>
    <w:basedOn w:val="List3"/>
    <w:rsid w:val="009756AE"/>
    <w:pPr>
      <w:ind w:left="1418"/>
    </w:pPr>
  </w:style>
  <w:style w:type="paragraph" w:styleId="List5">
    <w:name w:val="List 5"/>
    <w:basedOn w:val="List4"/>
    <w:rsid w:val="009756AE"/>
    <w:pPr>
      <w:ind w:left="1702"/>
    </w:pPr>
  </w:style>
  <w:style w:type="paragraph" w:customStyle="1" w:styleId="EditorsNote">
    <w:name w:val="Editor's Note"/>
    <w:basedOn w:val="NO"/>
    <w:link w:val="EditorsNoteChar"/>
    <w:rsid w:val="009756AE"/>
    <w:rPr>
      <w:color w:val="FF0000"/>
      <w:lang w:val="x-none" w:eastAsia="x-none"/>
    </w:rPr>
  </w:style>
  <w:style w:type="paragraph" w:styleId="ListBullet4">
    <w:name w:val="List Bullet 4"/>
    <w:basedOn w:val="ListBullet3"/>
    <w:rsid w:val="009756AE"/>
    <w:pPr>
      <w:numPr>
        <w:numId w:val="19"/>
      </w:numPr>
    </w:pPr>
  </w:style>
  <w:style w:type="paragraph" w:styleId="ListBullet5">
    <w:name w:val="List Bullet 5"/>
    <w:basedOn w:val="ListBullet4"/>
    <w:rsid w:val="009756AE"/>
    <w:pPr>
      <w:numPr>
        <w:numId w:val="20"/>
      </w:numPr>
    </w:pPr>
  </w:style>
  <w:style w:type="paragraph" w:styleId="Footer">
    <w:name w:val="footer"/>
    <w:basedOn w:val="Header"/>
    <w:link w:val="FooterChar"/>
    <w:rsid w:val="009756AE"/>
    <w:pPr>
      <w:jc w:val="center"/>
    </w:pPr>
    <w:rPr>
      <w:i/>
    </w:rPr>
  </w:style>
  <w:style w:type="paragraph" w:customStyle="1" w:styleId="Reference">
    <w:name w:val="Reference"/>
    <w:basedOn w:val="BodyText"/>
    <w:rsid w:val="009756AE"/>
    <w:pPr>
      <w:numPr>
        <w:numId w:val="2"/>
      </w:numPr>
    </w:pPr>
  </w:style>
  <w:style w:type="paragraph" w:styleId="BalloonText">
    <w:name w:val="Balloon Text"/>
    <w:basedOn w:val="Normal"/>
    <w:link w:val="BalloonTextChar"/>
    <w:rsid w:val="009756AE"/>
    <w:pPr>
      <w:spacing w:after="0"/>
    </w:pPr>
    <w:rPr>
      <w:rFonts w:ascii="Segoe UI" w:hAnsi="Segoe UI" w:cs="Segoe UI"/>
      <w:sz w:val="18"/>
      <w:szCs w:val="18"/>
    </w:rPr>
  </w:style>
  <w:style w:type="character" w:styleId="PageNumber">
    <w:name w:val="page number"/>
    <w:basedOn w:val="DefaultParagraphFont"/>
    <w:rsid w:val="009756AE"/>
  </w:style>
  <w:style w:type="paragraph" w:styleId="BodyText">
    <w:name w:val="Body Text"/>
    <w:basedOn w:val="Normal"/>
    <w:link w:val="BodyTextChar"/>
    <w:rsid w:val="009756AE"/>
    <w:pPr>
      <w:spacing w:after="120"/>
      <w:jc w:val="both"/>
    </w:pPr>
    <w:rPr>
      <w:rFonts w:ascii="Arial" w:hAnsi="Arial"/>
      <w:lang w:eastAsia="zh-CN"/>
    </w:rPr>
  </w:style>
  <w:style w:type="character" w:styleId="Hyperlink">
    <w:name w:val="Hyperlink"/>
    <w:uiPriority w:val="99"/>
    <w:rsid w:val="009756AE"/>
    <w:rPr>
      <w:color w:val="0000FF"/>
      <w:u w:val="single"/>
    </w:rPr>
  </w:style>
  <w:style w:type="character" w:styleId="FollowedHyperlink">
    <w:name w:val="FollowedHyperlink"/>
    <w:unhideWhenUsed/>
    <w:rsid w:val="009756AE"/>
    <w:rPr>
      <w:color w:val="800080"/>
      <w:u w:val="single"/>
    </w:rPr>
  </w:style>
  <w:style w:type="character" w:styleId="CommentReference">
    <w:name w:val="annotation reference"/>
    <w:uiPriority w:val="99"/>
    <w:qFormat/>
    <w:rsid w:val="009756AE"/>
    <w:rPr>
      <w:sz w:val="16"/>
      <w:szCs w:val="16"/>
    </w:rPr>
  </w:style>
  <w:style w:type="paragraph" w:styleId="CommentText">
    <w:name w:val="annotation text"/>
    <w:basedOn w:val="Normal"/>
    <w:link w:val="CommentTextChar"/>
    <w:uiPriority w:val="99"/>
    <w:qFormat/>
    <w:rsid w:val="009756AE"/>
  </w:style>
  <w:style w:type="paragraph" w:styleId="CommentSubject">
    <w:name w:val="annotation subject"/>
    <w:basedOn w:val="CommentText"/>
    <w:next w:val="CommentText"/>
    <w:link w:val="CommentSubjectChar"/>
    <w:rsid w:val="009756AE"/>
    <w:rPr>
      <w:b/>
      <w:bCs/>
    </w:rPr>
  </w:style>
  <w:style w:type="character" w:customStyle="1" w:styleId="Heading1Char">
    <w:name w:val="Heading 1 Char"/>
    <w:link w:val="Heading1"/>
    <w:rsid w:val="009756AE"/>
    <w:rPr>
      <w:rFonts w:ascii="Arial" w:hAnsi="Arial"/>
      <w:sz w:val="36"/>
      <w:lang w:eastAsia="ja-JP"/>
    </w:rPr>
  </w:style>
  <w:style w:type="paragraph" w:customStyle="1" w:styleId="B1">
    <w:name w:val="B1"/>
    <w:basedOn w:val="List"/>
    <w:link w:val="B1Char1"/>
    <w:rsid w:val="009756AE"/>
    <w:rPr>
      <w:rFonts w:ascii="Times New Roman" w:hAnsi="Times New Roman"/>
    </w:rPr>
  </w:style>
  <w:style w:type="paragraph" w:customStyle="1" w:styleId="B2">
    <w:name w:val="B2"/>
    <w:basedOn w:val="List2"/>
    <w:link w:val="B2Char"/>
    <w:rsid w:val="009756AE"/>
    <w:rPr>
      <w:rFonts w:ascii="Times New Roman" w:hAnsi="Times New Roman"/>
    </w:rPr>
  </w:style>
  <w:style w:type="paragraph" w:customStyle="1" w:styleId="B3">
    <w:name w:val="B3"/>
    <w:basedOn w:val="List3"/>
    <w:link w:val="B3Char2"/>
    <w:rsid w:val="009756AE"/>
    <w:rPr>
      <w:rFonts w:ascii="Times New Roman" w:hAnsi="Times New Roman"/>
    </w:rPr>
  </w:style>
  <w:style w:type="paragraph" w:customStyle="1" w:styleId="B4">
    <w:name w:val="B4"/>
    <w:basedOn w:val="List4"/>
    <w:link w:val="B4Char"/>
    <w:rsid w:val="009756AE"/>
    <w:rPr>
      <w:rFonts w:ascii="Times New Roman" w:hAnsi="Times New Roman"/>
    </w:rPr>
  </w:style>
  <w:style w:type="paragraph" w:customStyle="1" w:styleId="Proposal">
    <w:name w:val="Proposal"/>
    <w:basedOn w:val="BodyText"/>
    <w:rsid w:val="009756AE"/>
    <w:pPr>
      <w:numPr>
        <w:numId w:val="3"/>
      </w:numPr>
      <w:tabs>
        <w:tab w:val="clear" w:pos="1304"/>
        <w:tab w:val="left" w:pos="1701"/>
      </w:tabs>
      <w:ind w:left="1701" w:hanging="1701"/>
    </w:pPr>
    <w:rPr>
      <w:b/>
      <w:bCs/>
    </w:rPr>
  </w:style>
  <w:style w:type="character" w:customStyle="1" w:styleId="BodyTextChar">
    <w:name w:val="Body Text Char"/>
    <w:link w:val="BodyText"/>
    <w:rsid w:val="009756AE"/>
    <w:rPr>
      <w:rFonts w:ascii="Arial" w:hAnsi="Arial"/>
      <w:lang w:eastAsia="zh-CN"/>
    </w:rPr>
  </w:style>
  <w:style w:type="paragraph" w:customStyle="1" w:styleId="B5">
    <w:name w:val="B5"/>
    <w:basedOn w:val="List5"/>
    <w:link w:val="B5Char"/>
    <w:rsid w:val="009756AE"/>
    <w:rPr>
      <w:rFonts w:ascii="Times New Roman" w:hAnsi="Times New Roman"/>
    </w:rPr>
  </w:style>
  <w:style w:type="paragraph" w:customStyle="1" w:styleId="EX">
    <w:name w:val="EX"/>
    <w:basedOn w:val="Normal"/>
    <w:rsid w:val="009756AE"/>
    <w:pPr>
      <w:keepLines/>
      <w:ind w:left="1702" w:hanging="1418"/>
    </w:pPr>
  </w:style>
  <w:style w:type="paragraph" w:customStyle="1" w:styleId="EW">
    <w:name w:val="EW"/>
    <w:basedOn w:val="EX"/>
    <w:rsid w:val="009756AE"/>
    <w:pPr>
      <w:spacing w:after="0"/>
    </w:pPr>
  </w:style>
  <w:style w:type="paragraph" w:customStyle="1" w:styleId="TAL">
    <w:name w:val="TAL"/>
    <w:basedOn w:val="Normal"/>
    <w:link w:val="TALCar"/>
    <w:rsid w:val="009756AE"/>
    <w:pPr>
      <w:keepNext/>
      <w:keepLines/>
      <w:spacing w:after="0"/>
    </w:pPr>
    <w:rPr>
      <w:rFonts w:ascii="Arial" w:hAnsi="Arial"/>
      <w:sz w:val="18"/>
      <w:lang w:val="x-none" w:eastAsia="x-none"/>
    </w:rPr>
  </w:style>
  <w:style w:type="paragraph" w:customStyle="1" w:styleId="TAC">
    <w:name w:val="TAC"/>
    <w:basedOn w:val="TAL"/>
    <w:rsid w:val="009756AE"/>
    <w:pPr>
      <w:jc w:val="center"/>
    </w:pPr>
  </w:style>
  <w:style w:type="paragraph" w:customStyle="1" w:styleId="TAH">
    <w:name w:val="TAH"/>
    <w:basedOn w:val="TAC"/>
    <w:link w:val="TAHCar"/>
    <w:rsid w:val="009756AE"/>
    <w:rPr>
      <w:b/>
    </w:rPr>
  </w:style>
  <w:style w:type="paragraph" w:customStyle="1" w:styleId="TAN">
    <w:name w:val="TAN"/>
    <w:basedOn w:val="TAL"/>
    <w:rsid w:val="009756AE"/>
    <w:pPr>
      <w:ind w:left="851" w:hanging="851"/>
    </w:pPr>
  </w:style>
  <w:style w:type="paragraph" w:customStyle="1" w:styleId="TAR">
    <w:name w:val="TAR"/>
    <w:basedOn w:val="TAL"/>
    <w:rsid w:val="009756AE"/>
    <w:pPr>
      <w:jc w:val="right"/>
    </w:pPr>
  </w:style>
  <w:style w:type="paragraph" w:customStyle="1" w:styleId="TH">
    <w:name w:val="TH"/>
    <w:basedOn w:val="Normal"/>
    <w:link w:val="THChar"/>
    <w:rsid w:val="009756AE"/>
    <w:pPr>
      <w:keepNext/>
      <w:keepLines/>
      <w:spacing w:before="60"/>
      <w:jc w:val="center"/>
    </w:pPr>
    <w:rPr>
      <w:rFonts w:ascii="Arial" w:hAnsi="Arial"/>
      <w:b/>
      <w:lang w:val="x-none" w:eastAsia="x-none"/>
    </w:rPr>
  </w:style>
  <w:style w:type="paragraph" w:customStyle="1" w:styleId="TF">
    <w:name w:val="TF"/>
    <w:basedOn w:val="TH"/>
    <w:link w:val="TFChar"/>
    <w:rsid w:val="009756AE"/>
    <w:pPr>
      <w:keepNext w:val="0"/>
      <w:spacing w:before="0" w:after="240"/>
    </w:pPr>
  </w:style>
  <w:style w:type="paragraph" w:customStyle="1" w:styleId="TT">
    <w:name w:val="TT"/>
    <w:basedOn w:val="Heading1"/>
    <w:next w:val="Normal"/>
    <w:rsid w:val="009756AE"/>
    <w:pPr>
      <w:outlineLvl w:val="9"/>
    </w:pPr>
  </w:style>
  <w:style w:type="paragraph" w:customStyle="1" w:styleId="ZA">
    <w:name w:val="ZA"/>
    <w:rsid w:val="009756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756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756A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756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756AE"/>
  </w:style>
  <w:style w:type="paragraph" w:customStyle="1" w:styleId="ZH">
    <w:name w:val="ZH"/>
    <w:rsid w:val="009756A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756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756AE"/>
    <w:pPr>
      <w:framePr w:hRule="auto" w:wrap="notBeside" w:y="852"/>
    </w:pPr>
    <w:rPr>
      <w:i w:val="0"/>
      <w:sz w:val="40"/>
    </w:rPr>
  </w:style>
  <w:style w:type="paragraph" w:customStyle="1" w:styleId="ZU">
    <w:name w:val="ZU"/>
    <w:rsid w:val="009756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756AE"/>
    <w:pPr>
      <w:framePr w:wrap="notBeside" w:y="16161"/>
    </w:pPr>
  </w:style>
  <w:style w:type="paragraph" w:customStyle="1" w:styleId="FP">
    <w:name w:val="FP"/>
    <w:basedOn w:val="Normal"/>
    <w:rsid w:val="009756AE"/>
    <w:pPr>
      <w:spacing w:after="0"/>
    </w:pPr>
  </w:style>
  <w:style w:type="paragraph" w:customStyle="1" w:styleId="Observation">
    <w:name w:val="Observation"/>
    <w:basedOn w:val="Proposal"/>
    <w:qFormat/>
    <w:rsid w:val="009756AE"/>
    <w:pPr>
      <w:numPr>
        <w:numId w:val="13"/>
      </w:numPr>
      <w:ind w:left="1701" w:hanging="1701"/>
    </w:pPr>
    <w:rPr>
      <w:lang w:eastAsia="ja-JP"/>
    </w:rPr>
  </w:style>
  <w:style w:type="paragraph" w:styleId="TableofFigures">
    <w:name w:val="table of figures"/>
    <w:basedOn w:val="BodyText"/>
    <w:next w:val="Normal"/>
    <w:uiPriority w:val="99"/>
    <w:rsid w:val="009756AE"/>
    <w:pPr>
      <w:ind w:left="1701" w:hanging="1701"/>
      <w:jc w:val="left"/>
    </w:pPr>
    <w:rPr>
      <w:b/>
    </w:rPr>
  </w:style>
  <w:style w:type="character" w:customStyle="1" w:styleId="B1Char1">
    <w:name w:val="B1 Char1"/>
    <w:link w:val="B1"/>
    <w:qFormat/>
    <w:rsid w:val="009756AE"/>
    <w:rPr>
      <w:rFonts w:ascii="Times New Roman" w:hAnsi="Times New Roman"/>
      <w:lang w:eastAsia="zh-CN"/>
    </w:rPr>
  </w:style>
  <w:style w:type="character" w:customStyle="1" w:styleId="B2Char">
    <w:name w:val="B2 Char"/>
    <w:link w:val="B2"/>
    <w:qFormat/>
    <w:rsid w:val="009756AE"/>
    <w:rPr>
      <w:rFonts w:ascii="Times New Roman" w:hAnsi="Times New Roman"/>
      <w:lang w:eastAsia="ja-JP"/>
    </w:rPr>
  </w:style>
  <w:style w:type="character" w:customStyle="1" w:styleId="B3Char2">
    <w:name w:val="B3 Char2"/>
    <w:link w:val="B3"/>
    <w:qFormat/>
    <w:rsid w:val="009756AE"/>
    <w:rPr>
      <w:rFonts w:ascii="Times New Roman" w:hAnsi="Times New Roman"/>
      <w:lang w:eastAsia="ja-JP"/>
    </w:rPr>
  </w:style>
  <w:style w:type="character" w:customStyle="1" w:styleId="B4Char">
    <w:name w:val="B4 Char"/>
    <w:link w:val="B4"/>
    <w:rsid w:val="009756AE"/>
    <w:rPr>
      <w:rFonts w:ascii="Times New Roman" w:hAnsi="Times New Roman"/>
      <w:lang w:eastAsia="ja-JP"/>
    </w:rPr>
  </w:style>
  <w:style w:type="character" w:customStyle="1" w:styleId="B5Char">
    <w:name w:val="B5 Char"/>
    <w:link w:val="B5"/>
    <w:rsid w:val="009756AE"/>
    <w:rPr>
      <w:rFonts w:ascii="Times New Roman" w:hAnsi="Times New Roman"/>
      <w:lang w:eastAsia="ja-JP"/>
    </w:rPr>
  </w:style>
  <w:style w:type="paragraph" w:customStyle="1" w:styleId="B6">
    <w:name w:val="B6"/>
    <w:basedOn w:val="B5"/>
    <w:link w:val="B6Char"/>
    <w:rsid w:val="009756AE"/>
    <w:pPr>
      <w:ind w:left="1985"/>
    </w:pPr>
  </w:style>
  <w:style w:type="character" w:customStyle="1" w:styleId="B6Char">
    <w:name w:val="B6 Char"/>
    <w:link w:val="B6"/>
    <w:rsid w:val="009756AE"/>
    <w:rPr>
      <w:rFonts w:ascii="Times New Roman" w:hAnsi="Times New Roman"/>
      <w:lang w:eastAsia="ja-JP"/>
    </w:rPr>
  </w:style>
  <w:style w:type="paragraph" w:customStyle="1" w:styleId="B7">
    <w:name w:val="B7"/>
    <w:basedOn w:val="B6"/>
    <w:link w:val="B7Char"/>
    <w:rsid w:val="009756AE"/>
    <w:pPr>
      <w:ind w:left="2269"/>
    </w:pPr>
  </w:style>
  <w:style w:type="character" w:customStyle="1" w:styleId="B7Char">
    <w:name w:val="B7 Char"/>
    <w:basedOn w:val="B6Char"/>
    <w:link w:val="B7"/>
    <w:rsid w:val="009756AE"/>
    <w:rPr>
      <w:rFonts w:ascii="Times New Roman" w:hAnsi="Times New Roman"/>
      <w:lang w:eastAsia="ja-JP"/>
    </w:rPr>
  </w:style>
  <w:style w:type="paragraph" w:customStyle="1" w:styleId="B8">
    <w:name w:val="B8"/>
    <w:basedOn w:val="B7"/>
    <w:qFormat/>
    <w:rsid w:val="009756AE"/>
    <w:pPr>
      <w:ind w:left="2552"/>
    </w:pPr>
  </w:style>
  <w:style w:type="character" w:customStyle="1" w:styleId="BalloonTextChar">
    <w:name w:val="Balloon Text Char"/>
    <w:link w:val="BalloonText"/>
    <w:rsid w:val="009756AE"/>
    <w:rPr>
      <w:rFonts w:ascii="Segoe UI" w:hAnsi="Segoe UI" w:cs="Segoe UI"/>
      <w:sz w:val="18"/>
      <w:szCs w:val="18"/>
      <w:lang w:eastAsia="ja-JP"/>
    </w:rPr>
  </w:style>
  <w:style w:type="character" w:customStyle="1" w:styleId="CommentTextChar">
    <w:name w:val="Comment Text Char"/>
    <w:link w:val="CommentText"/>
    <w:uiPriority w:val="99"/>
    <w:qFormat/>
    <w:rsid w:val="009756AE"/>
    <w:rPr>
      <w:rFonts w:ascii="Times New Roman" w:hAnsi="Times New Roman"/>
      <w:lang w:eastAsia="ja-JP"/>
    </w:rPr>
  </w:style>
  <w:style w:type="character" w:customStyle="1" w:styleId="CommentSubjectChar">
    <w:name w:val="Comment Subject Char"/>
    <w:link w:val="CommentSubject"/>
    <w:rsid w:val="009756AE"/>
    <w:rPr>
      <w:rFonts w:ascii="Times New Roman" w:hAnsi="Times New Roman"/>
      <w:b/>
      <w:bCs/>
      <w:lang w:eastAsia="ja-JP"/>
    </w:rPr>
  </w:style>
  <w:style w:type="paragraph" w:customStyle="1" w:styleId="CRCoverPage">
    <w:name w:val="CR Cover Page"/>
    <w:link w:val="CRCoverPageZchn"/>
    <w:rsid w:val="009756AE"/>
    <w:pPr>
      <w:spacing w:after="120"/>
    </w:pPr>
    <w:rPr>
      <w:rFonts w:ascii="Arial" w:hAnsi="Arial"/>
      <w:lang w:eastAsia="ko-KR"/>
    </w:rPr>
  </w:style>
  <w:style w:type="character" w:customStyle="1" w:styleId="CRCoverPageZchn">
    <w:name w:val="CR Cover Page Zchn"/>
    <w:link w:val="CRCoverPage"/>
    <w:rsid w:val="009756AE"/>
    <w:rPr>
      <w:rFonts w:ascii="Arial" w:hAnsi="Arial"/>
      <w:lang w:eastAsia="ko-KR"/>
    </w:rPr>
  </w:style>
  <w:style w:type="paragraph" w:customStyle="1" w:styleId="Doc-text2">
    <w:name w:val="Doc-text2"/>
    <w:basedOn w:val="Normal"/>
    <w:link w:val="Doc-text2Char"/>
    <w:qFormat/>
    <w:rsid w:val="009756A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756AE"/>
    <w:rPr>
      <w:rFonts w:ascii="Arial" w:eastAsia="MS Mincho" w:hAnsi="Arial"/>
      <w:szCs w:val="24"/>
      <w:lang w:val="x-none" w:eastAsia="x-none"/>
    </w:rPr>
  </w:style>
  <w:style w:type="character" w:customStyle="1" w:styleId="DocumentMapChar">
    <w:name w:val="Document Map Char"/>
    <w:link w:val="DocumentMap"/>
    <w:rsid w:val="009756AE"/>
    <w:rPr>
      <w:rFonts w:ascii="Tahoma" w:hAnsi="Tahoma" w:cs="Tahoma"/>
      <w:shd w:val="clear" w:color="auto" w:fill="000080"/>
      <w:lang w:eastAsia="ja-JP"/>
    </w:rPr>
  </w:style>
  <w:style w:type="paragraph" w:customStyle="1" w:styleId="NO">
    <w:name w:val="NO"/>
    <w:basedOn w:val="Normal"/>
    <w:link w:val="NOChar"/>
    <w:rsid w:val="009756AE"/>
    <w:pPr>
      <w:keepLines/>
      <w:ind w:left="1135" w:hanging="851"/>
    </w:pPr>
  </w:style>
  <w:style w:type="character" w:customStyle="1" w:styleId="NOChar">
    <w:name w:val="NO Char"/>
    <w:link w:val="NO"/>
    <w:qFormat/>
    <w:rsid w:val="009756AE"/>
    <w:rPr>
      <w:rFonts w:ascii="Times New Roman" w:hAnsi="Times New Roman"/>
      <w:lang w:eastAsia="ja-JP"/>
    </w:rPr>
  </w:style>
  <w:style w:type="character" w:customStyle="1" w:styleId="EditorsNoteChar">
    <w:name w:val="Editor's Note Char"/>
    <w:link w:val="EditorsNote"/>
    <w:rsid w:val="009756AE"/>
    <w:rPr>
      <w:rFonts w:ascii="Times New Roman" w:hAnsi="Times New Roman"/>
      <w:color w:val="FF0000"/>
      <w:lang w:val="x-none" w:eastAsia="x-none"/>
    </w:rPr>
  </w:style>
  <w:style w:type="paragraph" w:customStyle="1" w:styleId="EmailDiscussion">
    <w:name w:val="EmailDiscussion"/>
    <w:basedOn w:val="Normal"/>
    <w:next w:val="Normal"/>
    <w:rsid w:val="009756AE"/>
    <w:pPr>
      <w:numPr>
        <w:numId w:val="14"/>
      </w:numPr>
      <w:spacing w:before="40" w:after="0"/>
    </w:pPr>
    <w:rPr>
      <w:rFonts w:ascii="Arial" w:eastAsia="MS Mincho" w:hAnsi="Arial"/>
      <w:b/>
      <w:szCs w:val="24"/>
      <w:lang w:eastAsia="en-GB"/>
    </w:rPr>
  </w:style>
  <w:style w:type="character" w:styleId="Emphasis">
    <w:name w:val="Emphasis"/>
    <w:qFormat/>
    <w:rsid w:val="009756AE"/>
    <w:rPr>
      <w:i/>
      <w:iCs/>
    </w:rPr>
  </w:style>
  <w:style w:type="paragraph" w:customStyle="1" w:styleId="FigureTitle">
    <w:name w:val="Figure_Title"/>
    <w:basedOn w:val="Normal"/>
    <w:next w:val="Normal"/>
    <w:rsid w:val="009756A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756AE"/>
    <w:rPr>
      <w:rFonts w:ascii="Arial" w:hAnsi="Arial"/>
      <w:b/>
      <w:noProof/>
      <w:sz w:val="18"/>
      <w:lang w:eastAsia="ja-JP"/>
    </w:rPr>
  </w:style>
  <w:style w:type="character" w:customStyle="1" w:styleId="FooterChar">
    <w:name w:val="Footer Char"/>
    <w:link w:val="Footer"/>
    <w:rsid w:val="009756AE"/>
    <w:rPr>
      <w:rFonts w:ascii="Arial" w:hAnsi="Arial"/>
      <w:b/>
      <w:i/>
      <w:noProof/>
      <w:sz w:val="18"/>
      <w:lang w:eastAsia="ja-JP"/>
    </w:rPr>
  </w:style>
  <w:style w:type="character" w:customStyle="1" w:styleId="FootnoteTextChar">
    <w:name w:val="Footnote Text Char"/>
    <w:link w:val="FootnoteText"/>
    <w:rsid w:val="009756AE"/>
    <w:rPr>
      <w:rFonts w:ascii="Times New Roman" w:hAnsi="Times New Roman"/>
      <w:sz w:val="16"/>
      <w:lang w:eastAsia="ja-JP"/>
    </w:rPr>
  </w:style>
  <w:style w:type="paragraph" w:customStyle="1" w:styleId="Guidance">
    <w:name w:val="Guidance"/>
    <w:basedOn w:val="Normal"/>
    <w:rsid w:val="009756AE"/>
    <w:rPr>
      <w:i/>
      <w:color w:val="0000FF"/>
    </w:rPr>
  </w:style>
  <w:style w:type="character" w:customStyle="1" w:styleId="Heading2Char">
    <w:name w:val="Heading 2 Char"/>
    <w:link w:val="Heading2"/>
    <w:rsid w:val="009756AE"/>
    <w:rPr>
      <w:rFonts w:ascii="Arial" w:hAnsi="Arial"/>
      <w:sz w:val="32"/>
      <w:lang w:eastAsia="ja-JP"/>
    </w:rPr>
  </w:style>
  <w:style w:type="character" w:customStyle="1" w:styleId="Heading3Char">
    <w:name w:val="Heading 3 Char"/>
    <w:link w:val="Heading3"/>
    <w:rsid w:val="009756A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56AE"/>
    <w:rPr>
      <w:rFonts w:ascii="Arial" w:hAnsi="Arial"/>
      <w:sz w:val="24"/>
      <w:lang w:eastAsia="ja-JP"/>
    </w:rPr>
  </w:style>
  <w:style w:type="character" w:customStyle="1" w:styleId="Heading5Char">
    <w:name w:val="Heading 5 Char"/>
    <w:link w:val="Heading5"/>
    <w:rsid w:val="009756AE"/>
    <w:rPr>
      <w:rFonts w:ascii="Arial" w:hAnsi="Arial"/>
      <w:sz w:val="22"/>
      <w:lang w:eastAsia="ja-JP"/>
    </w:rPr>
  </w:style>
  <w:style w:type="paragraph" w:customStyle="1" w:styleId="H6">
    <w:name w:val="H6"/>
    <w:basedOn w:val="Heading5"/>
    <w:next w:val="Normal"/>
    <w:rsid w:val="009756AE"/>
    <w:pPr>
      <w:ind w:left="1985" w:hanging="1985"/>
      <w:outlineLvl w:val="9"/>
    </w:pPr>
    <w:rPr>
      <w:sz w:val="20"/>
    </w:rPr>
  </w:style>
  <w:style w:type="character" w:customStyle="1" w:styleId="Heading6Char">
    <w:name w:val="Heading 6 Char"/>
    <w:link w:val="Heading6"/>
    <w:rsid w:val="009756AE"/>
    <w:rPr>
      <w:rFonts w:ascii="Arial" w:hAnsi="Arial"/>
      <w:lang w:eastAsia="ja-JP"/>
    </w:rPr>
  </w:style>
  <w:style w:type="character" w:customStyle="1" w:styleId="Heading7Char">
    <w:name w:val="Heading 7 Char"/>
    <w:link w:val="Heading7"/>
    <w:rsid w:val="009756AE"/>
    <w:rPr>
      <w:rFonts w:ascii="Arial" w:hAnsi="Arial"/>
      <w:lang w:eastAsia="ja-JP"/>
    </w:rPr>
  </w:style>
  <w:style w:type="character" w:customStyle="1" w:styleId="Heading8Char">
    <w:name w:val="Heading 8 Char"/>
    <w:link w:val="Heading8"/>
    <w:rsid w:val="009756AE"/>
    <w:rPr>
      <w:rFonts w:ascii="Arial" w:hAnsi="Arial"/>
      <w:sz w:val="36"/>
      <w:lang w:eastAsia="ja-JP"/>
    </w:rPr>
  </w:style>
  <w:style w:type="character" w:customStyle="1" w:styleId="Heading9Char">
    <w:name w:val="Heading 9 Char"/>
    <w:link w:val="Heading9"/>
    <w:rsid w:val="009756AE"/>
    <w:rPr>
      <w:rFonts w:ascii="Arial" w:hAnsi="Arial"/>
      <w:sz w:val="36"/>
      <w:lang w:eastAsia="ja-JP"/>
    </w:rPr>
  </w:style>
  <w:style w:type="character" w:styleId="HTMLCode">
    <w:name w:val="HTML Code"/>
    <w:uiPriority w:val="99"/>
    <w:unhideWhenUsed/>
    <w:rsid w:val="009756AE"/>
    <w:rPr>
      <w:rFonts w:ascii="Courier New" w:eastAsia="Times New Roman" w:hAnsi="Courier New" w:cs="Courier New"/>
      <w:sz w:val="20"/>
      <w:szCs w:val="20"/>
    </w:rPr>
  </w:style>
  <w:style w:type="paragraph" w:styleId="IndexHeading">
    <w:name w:val="index heading"/>
    <w:basedOn w:val="Normal"/>
    <w:next w:val="Normal"/>
    <w:rsid w:val="009756AE"/>
    <w:pPr>
      <w:pBdr>
        <w:top w:val="single" w:sz="12" w:space="0" w:color="auto"/>
      </w:pBdr>
      <w:spacing w:before="360" w:after="240"/>
    </w:pPr>
    <w:rPr>
      <w:b/>
      <w:i/>
      <w:sz w:val="26"/>
      <w:lang w:eastAsia="en-GB"/>
    </w:rPr>
  </w:style>
  <w:style w:type="paragraph" w:customStyle="1" w:styleId="LD">
    <w:name w:val="LD"/>
    <w:rsid w:val="009756A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756A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756AE"/>
    <w:rPr>
      <w:rFonts w:ascii="Calibri" w:eastAsia="Calibri" w:hAnsi="Calibri"/>
      <w:sz w:val="22"/>
      <w:szCs w:val="22"/>
      <w:lang w:val="x-none" w:eastAsia="en-US"/>
    </w:rPr>
  </w:style>
  <w:style w:type="paragraph" w:customStyle="1" w:styleId="NF">
    <w:name w:val="NF"/>
    <w:basedOn w:val="NO"/>
    <w:rsid w:val="009756AE"/>
    <w:pPr>
      <w:keepNext/>
      <w:spacing w:after="0"/>
    </w:pPr>
    <w:rPr>
      <w:rFonts w:ascii="Arial" w:hAnsi="Arial"/>
      <w:sz w:val="18"/>
    </w:rPr>
  </w:style>
  <w:style w:type="paragraph" w:customStyle="1" w:styleId="NW">
    <w:name w:val="NW"/>
    <w:basedOn w:val="NO"/>
    <w:rsid w:val="009756AE"/>
    <w:pPr>
      <w:spacing w:after="0"/>
    </w:pPr>
  </w:style>
  <w:style w:type="paragraph" w:customStyle="1" w:styleId="PL">
    <w:name w:val="PL"/>
    <w:link w:val="PLChar"/>
    <w:qFormat/>
    <w:rsid w:val="009756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756AE"/>
    <w:rPr>
      <w:rFonts w:ascii="Courier New" w:eastAsia="Batang" w:hAnsi="Courier New"/>
      <w:noProof/>
      <w:sz w:val="16"/>
      <w:shd w:val="clear" w:color="auto" w:fill="E6E6E6"/>
      <w:lang w:eastAsia="sv-SE"/>
    </w:rPr>
  </w:style>
  <w:style w:type="paragraph" w:styleId="PlainText">
    <w:name w:val="Plain Text"/>
    <w:basedOn w:val="Normal"/>
    <w:link w:val="PlainTextChar"/>
    <w:rsid w:val="009756AE"/>
    <w:rPr>
      <w:rFonts w:ascii="Courier New" w:hAnsi="Courier New"/>
      <w:lang w:val="nb-NO"/>
    </w:rPr>
  </w:style>
  <w:style w:type="character" w:customStyle="1" w:styleId="PlainTextChar">
    <w:name w:val="Plain Text Char"/>
    <w:link w:val="PlainText"/>
    <w:rsid w:val="009756AE"/>
    <w:rPr>
      <w:rFonts w:ascii="Courier New" w:hAnsi="Courier New"/>
      <w:lang w:val="nb-NO" w:eastAsia="ja-JP"/>
    </w:rPr>
  </w:style>
  <w:style w:type="character" w:styleId="Strong">
    <w:name w:val="Strong"/>
    <w:uiPriority w:val="22"/>
    <w:qFormat/>
    <w:rsid w:val="009756AE"/>
    <w:rPr>
      <w:b/>
      <w:bCs/>
    </w:rPr>
  </w:style>
  <w:style w:type="table" w:styleId="TableGrid">
    <w:name w:val="Table Grid"/>
    <w:aliases w:val="TableGrid"/>
    <w:basedOn w:val="TableNormal"/>
    <w:uiPriority w:val="39"/>
    <w:rsid w:val="009756A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756AE"/>
    <w:rPr>
      <w:rFonts w:ascii="Arial" w:hAnsi="Arial"/>
      <w:sz w:val="18"/>
      <w:lang w:val="x-none" w:eastAsia="x-none"/>
    </w:rPr>
  </w:style>
  <w:style w:type="character" w:customStyle="1" w:styleId="TAHCar">
    <w:name w:val="TAH Car"/>
    <w:link w:val="TAH"/>
    <w:locked/>
    <w:rsid w:val="009756AE"/>
    <w:rPr>
      <w:rFonts w:ascii="Arial" w:hAnsi="Arial"/>
      <w:b/>
      <w:sz w:val="18"/>
      <w:lang w:val="x-none" w:eastAsia="x-none"/>
    </w:rPr>
  </w:style>
  <w:style w:type="character" w:customStyle="1" w:styleId="THChar">
    <w:name w:val="TH Char"/>
    <w:link w:val="TH"/>
    <w:rsid w:val="009756AE"/>
    <w:rPr>
      <w:rFonts w:ascii="Arial" w:hAnsi="Arial"/>
      <w:b/>
      <w:lang w:val="x-none" w:eastAsia="x-none"/>
    </w:rPr>
  </w:style>
  <w:style w:type="paragraph" w:customStyle="1" w:styleId="TAJ">
    <w:name w:val="TAJ"/>
    <w:basedOn w:val="TH"/>
    <w:rsid w:val="009756AE"/>
  </w:style>
  <w:style w:type="paragraph" w:customStyle="1" w:styleId="TALCharChar">
    <w:name w:val="TAL Char Char"/>
    <w:basedOn w:val="Normal"/>
    <w:link w:val="TALCharCharChar"/>
    <w:rsid w:val="009756A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756AE"/>
    <w:rPr>
      <w:rFonts w:ascii="Arial" w:eastAsia="Malgun Gothic" w:hAnsi="Arial"/>
      <w:sz w:val="18"/>
      <w:lang w:val="x-none" w:eastAsia="x-none"/>
    </w:rPr>
  </w:style>
  <w:style w:type="character" w:customStyle="1" w:styleId="TFChar">
    <w:name w:val="TF Char"/>
    <w:link w:val="TF"/>
    <w:rsid w:val="009756AE"/>
    <w:rPr>
      <w:rFonts w:ascii="Arial" w:hAnsi="Arial"/>
      <w:b/>
      <w:lang w:val="x-none" w:eastAsia="x-none"/>
    </w:rPr>
  </w:style>
  <w:style w:type="paragraph" w:styleId="ListContinue">
    <w:name w:val="List Continue"/>
    <w:basedOn w:val="Normal"/>
    <w:rsid w:val="009756AE"/>
    <w:pPr>
      <w:spacing w:after="120"/>
      <w:ind w:left="283"/>
      <w:contextualSpacing/>
    </w:pPr>
    <w:rPr>
      <w:rFonts w:ascii="Arial" w:hAnsi="Arial"/>
    </w:rPr>
  </w:style>
  <w:style w:type="paragraph" w:styleId="ListContinue2">
    <w:name w:val="List Continue 2"/>
    <w:basedOn w:val="Normal"/>
    <w:rsid w:val="009756AE"/>
    <w:pPr>
      <w:spacing w:after="120"/>
      <w:ind w:left="566"/>
      <w:contextualSpacing/>
    </w:pPr>
    <w:rPr>
      <w:rFonts w:ascii="Arial" w:hAnsi="Arial"/>
    </w:rPr>
  </w:style>
  <w:style w:type="paragraph" w:styleId="ListNumber3">
    <w:name w:val="List Number 3"/>
    <w:basedOn w:val="ListNumber2"/>
    <w:rsid w:val="009756AE"/>
    <w:pPr>
      <w:numPr>
        <w:numId w:val="10"/>
      </w:numPr>
      <w:contextualSpacing/>
    </w:pPr>
  </w:style>
  <w:style w:type="character" w:styleId="UnresolvedMention">
    <w:name w:val="Unresolved Mention"/>
    <w:basedOn w:val="DefaultParagraphFont"/>
    <w:uiPriority w:val="99"/>
    <w:semiHidden/>
    <w:unhideWhenUsed/>
    <w:rsid w:val="00B1601D"/>
    <w:rPr>
      <w:color w:val="605E5C"/>
      <w:shd w:val="clear" w:color="auto" w:fill="E1DFDD"/>
    </w:rPr>
  </w:style>
  <w:style w:type="paragraph" w:styleId="Revision">
    <w:name w:val="Revision"/>
    <w:hidden/>
    <w:uiPriority w:val="99"/>
    <w:semiHidden/>
    <w:rsid w:val="00154F8D"/>
    <w:rPr>
      <w:rFonts w:ascii="Times New Roman" w:hAnsi="Times New Roman"/>
      <w:lang w:eastAsia="ja-JP"/>
    </w:rPr>
  </w:style>
  <w:style w:type="character" w:customStyle="1" w:styleId="CRCoverPageChar">
    <w:name w:val="CR Cover Page Char"/>
    <w:qFormat/>
    <w:rsid w:val="00544587"/>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72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1_RL1/TSGR1_111/Docs//R1-2212996.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11/Docs//R1-2212995.zip"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purl.org/dc/terms/"/>
    <ds:schemaRef ds:uri="http://purl.org/dc/elements/1.1/"/>
    <ds:schemaRef ds:uri="9b239327-9e80-40e4-b1b7-4394fed77a33"/>
    <ds:schemaRef ds:uri="d8762117-8292-4133-b1c7-eab5c6487cfd"/>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2f282d3b-eb4a-4b09-b61f-b9593442e286"/>
    <ds:schemaRef ds:uri="http://schemas.microsoft.com/sharepoint/v3"/>
    <ds:schemaRef ds:uri="http://purl.org/dc/dcmitype/"/>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5</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L1Param_R1-2308672_preRAN2123bis</cp:lastModifiedBy>
  <cp:revision>2</cp:revision>
  <cp:lastPrinted>2008-01-31T07:09:00Z</cp:lastPrinted>
  <dcterms:created xsi:type="dcterms:W3CDTF">2023-09-29T07:34:00Z</dcterms:created>
  <dcterms:modified xsi:type="dcterms:W3CDTF">2023-09-29T07:34:00Z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